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9291" w14:textId="663B7337" w:rsidR="008771E8" w:rsidRDefault="008771E8" w:rsidP="008771E8">
      <w:pPr>
        <w:spacing w:after="100" w:afterAutospacing="1"/>
        <w:ind w:left="1440" w:firstLine="720"/>
      </w:pPr>
      <w:r w:rsidRPr="008771E8">
        <w:t>Envision Goals and Target</w:t>
      </w:r>
      <w:r>
        <w:t xml:space="preserve"> Numbers </w:t>
      </w:r>
    </w:p>
    <w:p w14:paraId="6CA0E987" w14:textId="00290FA3" w:rsidR="008771E8" w:rsidRDefault="008771E8" w:rsidP="008771E8">
      <w:pPr>
        <w:spacing w:after="100" w:afterAutospacing="1"/>
        <w:ind w:left="720" w:firstLine="720"/>
      </w:pPr>
      <w:r w:rsidRPr="008771E8">
        <w:t xml:space="preserve"> </w:t>
      </w:r>
      <w:hyperlink r:id="rId6" w:history="1">
        <w:r w:rsidRPr="008771E8">
          <w:rPr>
            <w:rStyle w:val="Hyperlink"/>
          </w:rPr>
          <w:t>http://envision.cambridgema.gov/documents/reports/</w:t>
        </w:r>
      </w:hyperlink>
    </w:p>
    <w:p w14:paraId="6B519B31" w14:textId="20413208" w:rsidR="008771E8" w:rsidRPr="008752D5" w:rsidRDefault="008771E8" w:rsidP="008771E8">
      <w:pPr>
        <w:numPr>
          <w:ilvl w:val="0"/>
          <w:numId w:val="1"/>
        </w:numPr>
        <w:spacing w:before="100" w:beforeAutospacing="1" w:after="100" w:afterAutospacing="1"/>
        <w:rPr>
          <w:rFonts w:ascii="Work Sans" w:eastAsia="Times New Roman" w:hAnsi="Work Sans" w:cs="Times New Roman"/>
          <w:color w:val="0E3D54"/>
        </w:rPr>
      </w:pPr>
      <w:r w:rsidRPr="008752D5">
        <w:rPr>
          <w:rFonts w:ascii="Work Sans" w:eastAsia="Times New Roman" w:hAnsi="Work Sans" w:cs="Times New Roman"/>
          <w:color w:val="0E3D54"/>
        </w:rPr>
        <w:fldChar w:fldCharType="begin"/>
      </w:r>
      <w:r w:rsidRPr="008752D5">
        <w:rPr>
          <w:rFonts w:ascii="Work Sans" w:eastAsia="Times New Roman" w:hAnsi="Work Sans" w:cs="Times New Roman"/>
          <w:color w:val="0E3D54"/>
        </w:rPr>
        <w:instrText xml:space="preserve"> HYPERLINK "http://envision.cambridgema.gov/wp-content/uploads/2018/11/Housing-Indicators-and-Targets-11.2018.pdf" </w:instrText>
      </w:r>
      <w:r w:rsidRPr="008752D5">
        <w:rPr>
          <w:rFonts w:ascii="Work Sans" w:eastAsia="Times New Roman" w:hAnsi="Work Sans" w:cs="Times New Roman"/>
          <w:color w:val="0E3D54"/>
        </w:rPr>
        <w:fldChar w:fldCharType="separate"/>
      </w:r>
      <w:r w:rsidRPr="008752D5">
        <w:rPr>
          <w:rFonts w:ascii="Work Sans" w:eastAsia="Times New Roman" w:hAnsi="Work Sans" w:cs="Times New Roman"/>
          <w:color w:val="0E3D54"/>
          <w:u w:val="single"/>
        </w:rPr>
        <w:t>Hous</w:t>
      </w:r>
      <w:r w:rsidRPr="008752D5">
        <w:rPr>
          <w:rFonts w:ascii="Work Sans" w:eastAsia="Times New Roman" w:hAnsi="Work Sans" w:cs="Times New Roman"/>
          <w:color w:val="0E3D54"/>
          <w:u w:val="single"/>
        </w:rPr>
        <w:t>i</w:t>
      </w:r>
      <w:r w:rsidRPr="008752D5">
        <w:rPr>
          <w:rFonts w:ascii="Work Sans" w:eastAsia="Times New Roman" w:hAnsi="Work Sans" w:cs="Times New Roman"/>
          <w:color w:val="0E3D54"/>
          <w:u w:val="single"/>
        </w:rPr>
        <w:t xml:space="preserve">ng Draft Indicators and </w:t>
      </w:r>
      <w:r w:rsidRPr="008752D5">
        <w:rPr>
          <w:rFonts w:ascii="Work Sans" w:eastAsia="Times New Roman" w:hAnsi="Work Sans" w:cs="Times New Roman"/>
          <w:color w:val="0E3D54"/>
          <w:u w:val="single"/>
        </w:rPr>
        <w:t>T</w:t>
      </w:r>
      <w:r w:rsidRPr="008752D5">
        <w:rPr>
          <w:rFonts w:ascii="Work Sans" w:eastAsia="Times New Roman" w:hAnsi="Work Sans" w:cs="Times New Roman"/>
          <w:color w:val="0E3D54"/>
          <w:u w:val="single"/>
        </w:rPr>
        <w:t>argets</w:t>
      </w:r>
      <w:r w:rsidRPr="008752D5">
        <w:rPr>
          <w:rFonts w:ascii="Work Sans" w:eastAsia="Times New Roman" w:hAnsi="Work Sans" w:cs="Times New Roman"/>
          <w:color w:val="0E3D54"/>
        </w:rPr>
        <w:fldChar w:fldCharType="end"/>
      </w:r>
    </w:p>
    <w:p w14:paraId="34BB8BBB" w14:textId="77777777" w:rsidR="008771E8" w:rsidRPr="008752D5" w:rsidRDefault="008771E8" w:rsidP="008771E8">
      <w:pPr>
        <w:numPr>
          <w:ilvl w:val="0"/>
          <w:numId w:val="1"/>
        </w:numPr>
        <w:spacing w:before="100" w:beforeAutospacing="1" w:after="100" w:afterAutospacing="1"/>
        <w:rPr>
          <w:rFonts w:ascii="Work Sans" w:eastAsia="Times New Roman" w:hAnsi="Work Sans" w:cs="Times New Roman"/>
          <w:color w:val="0E3D54"/>
        </w:rPr>
      </w:pPr>
      <w:hyperlink r:id="rId7" w:history="1">
        <w:r w:rsidRPr="008752D5">
          <w:rPr>
            <w:rFonts w:ascii="Work Sans" w:eastAsia="Times New Roman" w:hAnsi="Work Sans" w:cs="Times New Roman"/>
            <w:color w:val="0E3D54"/>
            <w:u w:val="single"/>
          </w:rPr>
          <w:t>Economy Dr</w:t>
        </w:r>
        <w:r w:rsidRPr="008752D5">
          <w:rPr>
            <w:rFonts w:ascii="Work Sans" w:eastAsia="Times New Roman" w:hAnsi="Work Sans" w:cs="Times New Roman"/>
            <w:color w:val="0E3D54"/>
            <w:u w:val="single"/>
          </w:rPr>
          <w:t>a</w:t>
        </w:r>
        <w:r w:rsidRPr="008752D5">
          <w:rPr>
            <w:rFonts w:ascii="Work Sans" w:eastAsia="Times New Roman" w:hAnsi="Work Sans" w:cs="Times New Roman"/>
            <w:color w:val="0E3D54"/>
            <w:u w:val="single"/>
          </w:rPr>
          <w:t>ft Indicators and Targets</w:t>
        </w:r>
      </w:hyperlink>
    </w:p>
    <w:p w14:paraId="19EC5230" w14:textId="77777777" w:rsidR="008771E8" w:rsidRPr="008752D5" w:rsidRDefault="008771E8" w:rsidP="008771E8">
      <w:pPr>
        <w:numPr>
          <w:ilvl w:val="0"/>
          <w:numId w:val="1"/>
        </w:numPr>
        <w:spacing w:before="100" w:beforeAutospacing="1" w:after="100" w:afterAutospacing="1"/>
        <w:rPr>
          <w:rFonts w:ascii="Work Sans" w:eastAsia="Times New Roman" w:hAnsi="Work Sans" w:cs="Times New Roman"/>
          <w:color w:val="0E3D54"/>
        </w:rPr>
      </w:pPr>
      <w:hyperlink r:id="rId8" w:history="1">
        <w:r w:rsidRPr="008752D5">
          <w:rPr>
            <w:rFonts w:ascii="Work Sans" w:eastAsia="Times New Roman" w:hAnsi="Work Sans" w:cs="Times New Roman"/>
            <w:color w:val="0E3D54"/>
            <w:u w:val="single"/>
          </w:rPr>
          <w:t>Mobility Draf</w:t>
        </w:r>
        <w:r w:rsidRPr="008752D5">
          <w:rPr>
            <w:rFonts w:ascii="Work Sans" w:eastAsia="Times New Roman" w:hAnsi="Work Sans" w:cs="Times New Roman"/>
            <w:color w:val="0E3D54"/>
            <w:u w:val="single"/>
          </w:rPr>
          <w:t>t</w:t>
        </w:r>
        <w:r w:rsidRPr="008752D5">
          <w:rPr>
            <w:rFonts w:ascii="Work Sans" w:eastAsia="Times New Roman" w:hAnsi="Work Sans" w:cs="Times New Roman"/>
            <w:color w:val="0E3D54"/>
            <w:u w:val="single"/>
          </w:rPr>
          <w:t xml:space="preserve"> Indicators and Targets</w:t>
        </w:r>
      </w:hyperlink>
    </w:p>
    <w:p w14:paraId="1A19B955" w14:textId="77777777" w:rsidR="008771E8" w:rsidRPr="008752D5" w:rsidRDefault="008771E8" w:rsidP="008771E8">
      <w:pPr>
        <w:numPr>
          <w:ilvl w:val="0"/>
          <w:numId w:val="1"/>
        </w:numPr>
        <w:spacing w:before="100" w:beforeAutospacing="1" w:after="100" w:afterAutospacing="1"/>
        <w:rPr>
          <w:rFonts w:ascii="Work Sans" w:eastAsia="Times New Roman" w:hAnsi="Work Sans" w:cs="Times New Roman"/>
          <w:color w:val="0E3D54"/>
        </w:rPr>
      </w:pPr>
      <w:hyperlink r:id="rId9" w:history="1">
        <w:r w:rsidRPr="008752D5">
          <w:rPr>
            <w:rFonts w:ascii="Work Sans" w:eastAsia="Times New Roman" w:hAnsi="Work Sans" w:cs="Times New Roman"/>
            <w:color w:val="0E3D54"/>
            <w:u w:val="single"/>
          </w:rPr>
          <w:t>Clim</w:t>
        </w:r>
        <w:r w:rsidRPr="008752D5">
          <w:rPr>
            <w:rFonts w:ascii="Work Sans" w:eastAsia="Times New Roman" w:hAnsi="Work Sans" w:cs="Times New Roman"/>
            <w:color w:val="0E3D54"/>
            <w:u w:val="single"/>
          </w:rPr>
          <w:t>a</w:t>
        </w:r>
        <w:r w:rsidRPr="008752D5">
          <w:rPr>
            <w:rFonts w:ascii="Work Sans" w:eastAsia="Times New Roman" w:hAnsi="Work Sans" w:cs="Times New Roman"/>
            <w:color w:val="0E3D54"/>
            <w:u w:val="single"/>
          </w:rPr>
          <w:t>te and Environment Draft Indicators and Targets</w:t>
        </w:r>
      </w:hyperlink>
    </w:p>
    <w:p w14:paraId="67E7A6B4" w14:textId="77777777" w:rsidR="008771E8" w:rsidRPr="008771E8" w:rsidRDefault="008771E8" w:rsidP="008771E8">
      <w:pPr>
        <w:numPr>
          <w:ilvl w:val="0"/>
          <w:numId w:val="1"/>
        </w:numPr>
        <w:spacing w:before="100" w:beforeAutospacing="1" w:after="100" w:afterAutospacing="1"/>
        <w:rPr>
          <w:rFonts w:ascii="Work Sans" w:eastAsia="Times New Roman" w:hAnsi="Work Sans" w:cs="Times New Roman"/>
          <w:color w:val="0E3D54"/>
        </w:rPr>
      </w:pPr>
      <w:hyperlink r:id="rId10" w:history="1">
        <w:r w:rsidRPr="008752D5">
          <w:rPr>
            <w:rFonts w:ascii="Work Sans" w:eastAsia="Times New Roman" w:hAnsi="Work Sans" w:cs="Times New Roman"/>
            <w:color w:val="0E3D54"/>
            <w:u w:val="single"/>
          </w:rPr>
          <w:t>Urban F</w:t>
        </w:r>
        <w:r w:rsidRPr="008752D5">
          <w:rPr>
            <w:rFonts w:ascii="Work Sans" w:eastAsia="Times New Roman" w:hAnsi="Work Sans" w:cs="Times New Roman"/>
            <w:color w:val="0E3D54"/>
            <w:u w:val="single"/>
          </w:rPr>
          <w:t>o</w:t>
        </w:r>
        <w:r w:rsidRPr="008752D5">
          <w:rPr>
            <w:rFonts w:ascii="Work Sans" w:eastAsia="Times New Roman" w:hAnsi="Work Sans" w:cs="Times New Roman"/>
            <w:color w:val="0E3D54"/>
            <w:u w:val="single"/>
          </w:rPr>
          <w:t>rm Draft Indicators and Targets</w:t>
        </w:r>
      </w:hyperlink>
    </w:p>
    <w:p w14:paraId="2A4874CA" w14:textId="6465E725" w:rsidR="008771E8" w:rsidRPr="008771E8" w:rsidRDefault="008771E8" w:rsidP="00B57EEC">
      <w:pPr>
        <w:numPr>
          <w:ilvl w:val="0"/>
          <w:numId w:val="1"/>
        </w:numPr>
        <w:spacing w:before="100" w:beforeAutospacing="1" w:after="100" w:afterAutospacing="1"/>
        <w:rPr>
          <w:rFonts w:ascii="Work Sans" w:eastAsia="Times New Roman" w:hAnsi="Work Sans" w:cs="Times New Roman"/>
          <w:color w:val="0E3D54"/>
        </w:rPr>
      </w:pPr>
      <w:r w:rsidRPr="008752D5">
        <w:rPr>
          <w:rFonts w:ascii="Work Sans" w:eastAsia="Times New Roman" w:hAnsi="Work Sans" w:cs="Times New Roman"/>
          <w:color w:val="0E3D54"/>
        </w:rPr>
        <w:fldChar w:fldCharType="begin"/>
      </w:r>
      <w:r w:rsidRPr="008752D5">
        <w:rPr>
          <w:rFonts w:ascii="Work Sans" w:eastAsia="Times New Roman" w:hAnsi="Work Sans" w:cs="Times New Roman"/>
          <w:color w:val="0E3D54"/>
        </w:rPr>
        <w:instrText xml:space="preserve"> HYPERLINK "http://envision.cambridgema.gov/wp-content/uploads/2018/11/Community-Wellbeing-Indicators-and-Targets-11.2018.pdf" </w:instrText>
      </w:r>
      <w:r w:rsidRPr="008752D5">
        <w:rPr>
          <w:rFonts w:ascii="Work Sans" w:eastAsia="Times New Roman" w:hAnsi="Work Sans" w:cs="Times New Roman"/>
          <w:color w:val="0E3D54"/>
        </w:rPr>
        <w:fldChar w:fldCharType="separate"/>
      </w:r>
      <w:r w:rsidRPr="008752D5">
        <w:rPr>
          <w:rFonts w:ascii="Work Sans" w:eastAsia="Times New Roman" w:hAnsi="Work Sans" w:cs="Times New Roman"/>
          <w:color w:val="0E3D54"/>
          <w:u w:val="single"/>
        </w:rPr>
        <w:t>Community Wellbeing Dra</w:t>
      </w:r>
      <w:r w:rsidRPr="008752D5">
        <w:rPr>
          <w:rFonts w:ascii="Work Sans" w:eastAsia="Times New Roman" w:hAnsi="Work Sans" w:cs="Times New Roman"/>
          <w:color w:val="0E3D54"/>
          <w:u w:val="single"/>
        </w:rPr>
        <w:t>f</w:t>
      </w:r>
      <w:r w:rsidRPr="008752D5">
        <w:rPr>
          <w:rFonts w:ascii="Work Sans" w:eastAsia="Times New Roman" w:hAnsi="Work Sans" w:cs="Times New Roman"/>
          <w:color w:val="0E3D54"/>
          <w:u w:val="single"/>
        </w:rPr>
        <w:t>t Indicators and Targets</w:t>
      </w:r>
      <w:r w:rsidRPr="008752D5">
        <w:rPr>
          <w:rFonts w:ascii="Work Sans" w:eastAsia="Times New Roman" w:hAnsi="Work Sans" w:cs="Times New Roman"/>
          <w:color w:val="0E3D54"/>
        </w:rPr>
        <w:fldChar w:fldCharType="end"/>
      </w:r>
    </w:p>
    <w:p w14:paraId="506C580C" w14:textId="77777777" w:rsidR="008771E8" w:rsidRDefault="008771E8" w:rsidP="00B57EEC">
      <w:pPr>
        <w:spacing w:after="100" w:afterAutospacing="1"/>
        <w:rPr>
          <w:highlight w:val="yellow"/>
        </w:rPr>
      </w:pPr>
    </w:p>
    <w:p w14:paraId="2E9930D2" w14:textId="742BD3E1" w:rsidR="008A59FD" w:rsidRDefault="008A59FD" w:rsidP="00B57EEC">
      <w:pPr>
        <w:spacing w:after="100" w:afterAutospacing="1"/>
        <w:rPr>
          <w:sz w:val="18"/>
          <w:szCs w:val="18"/>
        </w:rPr>
      </w:pPr>
      <w:r w:rsidRPr="008A59FD">
        <w:rPr>
          <w:highlight w:val="yellow"/>
        </w:rPr>
        <w:t xml:space="preserve">Housing </w:t>
      </w:r>
      <w:hyperlink r:id="rId11" w:history="1">
        <w:r w:rsidR="003745EF" w:rsidRPr="007B0A50">
          <w:rPr>
            <w:rStyle w:val="Hyperlink"/>
            <w:sz w:val="18"/>
            <w:szCs w:val="18"/>
          </w:rPr>
          <w:t>http://envision.cambridgema.gov/wp-content/uploads/2018/11/Housing-Indicators-and-Targets-11.2018.pdf</w:t>
        </w:r>
      </w:hyperlink>
    </w:p>
    <w:p w14:paraId="1189F6A2" w14:textId="460696C2" w:rsidR="00B219D8" w:rsidRPr="008526F4" w:rsidRDefault="008526F4" w:rsidP="008526F4">
      <w:pPr>
        <w:rPr>
          <w:sz w:val="22"/>
          <w:szCs w:val="22"/>
        </w:rPr>
      </w:pPr>
      <w:r>
        <w:rPr>
          <w:sz w:val="22"/>
          <w:szCs w:val="22"/>
        </w:rPr>
        <w:t>1.percent</w:t>
      </w:r>
      <w:r w:rsidR="00B219D8" w:rsidRPr="008526F4">
        <w:rPr>
          <w:sz w:val="22"/>
          <w:szCs w:val="22"/>
        </w:rPr>
        <w:t xml:space="preserve"> of Affordable units/   </w:t>
      </w:r>
      <w:r w:rsidR="00B219D8" w:rsidRPr="008526F4">
        <w:rPr>
          <w:sz w:val="22"/>
          <w:szCs w:val="22"/>
        </w:rPr>
        <w:tab/>
      </w:r>
      <w:r w:rsidR="00B219D8" w:rsidRPr="008526F4">
        <w:rPr>
          <w:sz w:val="22"/>
          <w:szCs w:val="22"/>
        </w:rPr>
        <w:tab/>
      </w:r>
      <w:proofErr w:type="gramStart"/>
      <w:r w:rsidR="00B219D8" w:rsidRPr="008526F4">
        <w:rPr>
          <w:sz w:val="22"/>
          <w:szCs w:val="22"/>
        </w:rPr>
        <w:t>2018  14.8</w:t>
      </w:r>
      <w:proofErr w:type="gramEnd"/>
      <w:r w:rsidR="00B219D8" w:rsidRPr="008526F4">
        <w:rPr>
          <w:sz w:val="22"/>
          <w:szCs w:val="22"/>
        </w:rPr>
        <w:t xml:space="preserve">% 2030 </w:t>
      </w:r>
      <w:r w:rsidR="00B219D8" w:rsidRPr="008526F4">
        <w:rPr>
          <w:sz w:val="22"/>
          <w:szCs w:val="22"/>
        </w:rPr>
        <w:tab/>
      </w:r>
      <w:r w:rsidR="00B219D8" w:rsidRPr="008526F4">
        <w:rPr>
          <w:sz w:val="22"/>
          <w:szCs w:val="22"/>
        </w:rPr>
        <w:tab/>
        <w:t xml:space="preserve">2030 </w:t>
      </w:r>
      <w:r w:rsidR="00B219D8" w:rsidRPr="008526F4">
        <w:rPr>
          <w:sz w:val="22"/>
          <w:szCs w:val="22"/>
        </w:rPr>
        <w:t xml:space="preserve">goal: </w:t>
      </w:r>
      <w:r w:rsidR="007170F6">
        <w:rPr>
          <w:sz w:val="22"/>
          <w:szCs w:val="22"/>
        </w:rPr>
        <w:t xml:space="preserve">16.5% share or </w:t>
      </w:r>
    </w:p>
    <w:p w14:paraId="53E43992" w14:textId="5FB8E94B" w:rsidR="008A59FD" w:rsidRDefault="00B219D8" w:rsidP="008526F4">
      <w:pPr>
        <w:pStyle w:val="ListParagraph"/>
      </w:pPr>
      <w:r w:rsidRPr="00B219D8">
        <w:rPr>
          <w:sz w:val="22"/>
          <w:szCs w:val="22"/>
        </w:rPr>
        <w:t xml:space="preserve">new housing.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B219D8">
        <w:rPr>
          <w:sz w:val="22"/>
          <w:szCs w:val="22"/>
        </w:rPr>
        <w:t>(8117 of 54,713 total)</w:t>
      </w:r>
      <w:r w:rsidR="008526F4">
        <w:rPr>
          <w:sz w:val="22"/>
          <w:szCs w:val="22"/>
        </w:rPr>
        <w:tab/>
      </w:r>
      <w:r w:rsidR="008526F4">
        <w:rPr>
          <w:sz w:val="22"/>
          <w:szCs w:val="22"/>
        </w:rPr>
        <w:tab/>
        <w:t xml:space="preserve">    </w:t>
      </w:r>
      <w:r w:rsidR="008526F4">
        <w:t>3,175 new</w:t>
      </w:r>
      <w:r w:rsidR="008526F4">
        <w:t xml:space="preserve"> units.</w:t>
      </w:r>
    </w:p>
    <w:p w14:paraId="47243EAF" w14:textId="076AE838" w:rsidR="007170F6" w:rsidRDefault="008526F4" w:rsidP="008526F4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2.</w:t>
      </w:r>
      <w:r w:rsidR="007170F6">
        <w:rPr>
          <w:sz w:val="22"/>
          <w:szCs w:val="22"/>
        </w:rPr>
        <w:t xml:space="preserve"> new housing units</w:t>
      </w:r>
      <w:r w:rsidR="007170F6">
        <w:rPr>
          <w:sz w:val="22"/>
          <w:szCs w:val="22"/>
        </w:rPr>
        <w:tab/>
      </w:r>
      <w:r w:rsidR="007170F6">
        <w:rPr>
          <w:sz w:val="22"/>
          <w:szCs w:val="22"/>
        </w:rPr>
        <w:tab/>
      </w:r>
      <w:r w:rsidR="007170F6">
        <w:rPr>
          <w:sz w:val="22"/>
          <w:szCs w:val="22"/>
        </w:rPr>
        <w:tab/>
        <w:t>2013-17 new 4,393 units</w:t>
      </w:r>
      <w:r w:rsidR="007170F6">
        <w:rPr>
          <w:sz w:val="22"/>
          <w:szCs w:val="22"/>
        </w:rPr>
        <w:tab/>
        <w:t>2030 goal: add 12,500 units</w:t>
      </w:r>
    </w:p>
    <w:p w14:paraId="5FC81451" w14:textId="513610D3" w:rsidR="007170F6" w:rsidRPr="007170F6" w:rsidRDefault="007170F6" w:rsidP="007170F6">
      <w:pPr>
        <w:rPr>
          <w:sz w:val="22"/>
          <w:szCs w:val="22"/>
        </w:rPr>
      </w:pPr>
      <w:r>
        <w:rPr>
          <w:sz w:val="22"/>
          <w:szCs w:val="22"/>
        </w:rPr>
        <w:t>3. $$ investments in AH housing.               2019   $</w:t>
      </w:r>
      <w:r>
        <w:t>13.4 million</w:t>
      </w:r>
      <w:r>
        <w:tab/>
      </w:r>
      <w:r>
        <w:tab/>
        <w:t>2030 goal</w:t>
      </w:r>
      <w:r w:rsidR="008C49A7">
        <w:t>:</w:t>
      </w:r>
      <w:r>
        <w:t xml:space="preserve"> increase of $20M</w:t>
      </w:r>
    </w:p>
    <w:p w14:paraId="45E01E73" w14:textId="3EA7296B" w:rsidR="007170F6" w:rsidRDefault="007170F6" w:rsidP="007170F6">
      <w:pPr>
        <w:ind w:left="1440" w:firstLine="720"/>
        <w:rPr>
          <w:sz w:val="22"/>
          <w:szCs w:val="22"/>
        </w:rPr>
      </w:pPr>
      <w:r>
        <w:t xml:space="preserve">             </w:t>
      </w:r>
      <w:r>
        <w:t xml:space="preserve">4% </w:t>
      </w:r>
      <w:r>
        <w:t xml:space="preserve">increase &gt;2018 &amp; 36 </w:t>
      </w:r>
      <w:r>
        <w:t xml:space="preserve">% </w:t>
      </w:r>
      <w:r>
        <w:t>&gt;</w:t>
      </w:r>
      <w:r>
        <w:t>2017</w:t>
      </w:r>
    </w:p>
    <w:p w14:paraId="6DF7D1BD" w14:textId="4DC672FC" w:rsidR="008A59FD" w:rsidRDefault="007170F6" w:rsidP="007170F6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4  %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fam w. child&gt;16 yrs.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2016: 17.7%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</w:t>
      </w:r>
      <w:r w:rsidR="008C49A7">
        <w:rPr>
          <w:sz w:val="22"/>
          <w:szCs w:val="22"/>
        </w:rPr>
        <w:t>:</w:t>
      </w:r>
      <w:r>
        <w:rPr>
          <w:sz w:val="22"/>
          <w:szCs w:val="22"/>
        </w:rPr>
        <w:t xml:space="preserve"> increase to 20%</w:t>
      </w:r>
    </w:p>
    <w:p w14:paraId="36BBE8A3" w14:textId="22306258" w:rsidR="007170F6" w:rsidRDefault="007170F6" w:rsidP="006A2572">
      <w:pPr>
        <w:rPr>
          <w:sz w:val="22"/>
          <w:szCs w:val="22"/>
        </w:rPr>
      </w:pPr>
      <w:r>
        <w:rPr>
          <w:sz w:val="22"/>
          <w:szCs w:val="22"/>
        </w:rPr>
        <w:t>5.  % share low income</w:t>
      </w:r>
      <w:r w:rsidR="006A2572">
        <w:rPr>
          <w:sz w:val="22"/>
          <w:szCs w:val="22"/>
        </w:rPr>
        <w:tab/>
        <w:t xml:space="preserve">        2010-13 </w:t>
      </w:r>
      <w:proofErr w:type="spellStart"/>
      <w:r w:rsidR="006A2572">
        <w:rPr>
          <w:sz w:val="22"/>
          <w:szCs w:val="22"/>
        </w:rPr>
        <w:t>indiv</w:t>
      </w:r>
      <w:proofErr w:type="spellEnd"/>
      <w:r w:rsidR="006A2572">
        <w:rPr>
          <w:sz w:val="22"/>
          <w:szCs w:val="22"/>
        </w:rPr>
        <w:t xml:space="preserve"> below 50%AMI fell 31-29%</w:t>
      </w:r>
      <w:r w:rsidR="006A2572">
        <w:rPr>
          <w:sz w:val="22"/>
          <w:szCs w:val="22"/>
        </w:rPr>
        <w:tab/>
        <w:t xml:space="preserve"> 2030 goal</w:t>
      </w:r>
      <w:r w:rsidR="008C49A7">
        <w:rPr>
          <w:sz w:val="22"/>
          <w:szCs w:val="22"/>
        </w:rPr>
        <w:t>:</w:t>
      </w:r>
      <w:r w:rsidR="006A2572">
        <w:rPr>
          <w:sz w:val="22"/>
          <w:szCs w:val="22"/>
        </w:rPr>
        <w:t xml:space="preserve"> 30% &lt;50%AMI</w:t>
      </w:r>
    </w:p>
    <w:p w14:paraId="71E4C277" w14:textId="35398ED4" w:rsidR="007170F6" w:rsidRDefault="006A2572" w:rsidP="006A2572">
      <w:pPr>
        <w:rPr>
          <w:sz w:val="22"/>
          <w:szCs w:val="22"/>
        </w:rPr>
      </w:pPr>
      <w:r>
        <w:rPr>
          <w:sz w:val="22"/>
          <w:szCs w:val="22"/>
        </w:rPr>
        <w:t xml:space="preserve">         (50-100% AMI)</w:t>
      </w:r>
      <w:r>
        <w:rPr>
          <w:sz w:val="22"/>
          <w:szCs w:val="22"/>
        </w:rPr>
        <w:tab/>
        <w:t xml:space="preserve">       2010-</w:t>
      </w:r>
      <w:proofErr w:type="gramStart"/>
      <w:r>
        <w:rPr>
          <w:sz w:val="22"/>
          <w:szCs w:val="22"/>
        </w:rPr>
        <w:t>14  households</w:t>
      </w:r>
      <w:proofErr w:type="gramEnd"/>
      <w:r>
        <w:rPr>
          <w:sz w:val="22"/>
          <w:szCs w:val="22"/>
        </w:rPr>
        <w:t xml:space="preserve"> 50-100%AMI fell18-17%. 2030 goal</w:t>
      </w:r>
      <w:r w:rsidR="008C49A7">
        <w:rPr>
          <w:sz w:val="22"/>
          <w:szCs w:val="22"/>
        </w:rPr>
        <w:t>:</w:t>
      </w:r>
      <w:r>
        <w:rPr>
          <w:sz w:val="22"/>
          <w:szCs w:val="22"/>
        </w:rPr>
        <w:t xml:space="preserve"> 20% at 50-100%</w:t>
      </w:r>
    </w:p>
    <w:p w14:paraId="51BF3C1E" w14:textId="7C293214" w:rsidR="006A2572" w:rsidRDefault="006A2572" w:rsidP="006A25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2030 goal</w:t>
      </w:r>
      <w:r w:rsidR="008C49A7">
        <w:rPr>
          <w:sz w:val="22"/>
          <w:szCs w:val="22"/>
        </w:rPr>
        <w:t>:</w:t>
      </w:r>
      <w:r>
        <w:rPr>
          <w:sz w:val="22"/>
          <w:szCs w:val="22"/>
        </w:rPr>
        <w:t xml:space="preserve"> 59% &gt; 100% AMI</w:t>
      </w:r>
    </w:p>
    <w:p w14:paraId="0EB982CF" w14:textId="3C0BB7DB" w:rsidR="006A2572" w:rsidRDefault="006A2572" w:rsidP="006A2572">
      <w:pPr>
        <w:rPr>
          <w:sz w:val="22"/>
          <w:szCs w:val="22"/>
        </w:rPr>
      </w:pPr>
      <w:r>
        <w:rPr>
          <w:sz w:val="22"/>
          <w:szCs w:val="22"/>
        </w:rPr>
        <w:t>6. racial makeup</w:t>
      </w:r>
      <w:r>
        <w:rPr>
          <w:sz w:val="22"/>
          <w:szCs w:val="22"/>
        </w:rPr>
        <w:tab/>
        <w:t xml:space="preserve">    2012-16 White (non-</w:t>
      </w:r>
      <w:proofErr w:type="spellStart"/>
      <w:r>
        <w:rPr>
          <w:sz w:val="22"/>
          <w:szCs w:val="22"/>
        </w:rPr>
        <w:t>hisp</w:t>
      </w:r>
      <w:proofErr w:type="spellEnd"/>
      <w:r>
        <w:rPr>
          <w:sz w:val="22"/>
          <w:szCs w:val="22"/>
        </w:rPr>
        <w:t>): 47.1%</w:t>
      </w:r>
      <w:r>
        <w:rPr>
          <w:sz w:val="22"/>
          <w:szCs w:val="22"/>
        </w:rPr>
        <w:tab/>
      </w:r>
      <w:r w:rsidR="008C49A7"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 xml:space="preserve">2030 </w:t>
      </w:r>
      <w:r w:rsidR="008C49A7">
        <w:rPr>
          <w:sz w:val="22"/>
          <w:szCs w:val="22"/>
        </w:rPr>
        <w:t xml:space="preserve"> goal</w:t>
      </w:r>
      <w:proofErr w:type="gramEnd"/>
      <w:r w:rsidR="008C49A7">
        <w:rPr>
          <w:sz w:val="22"/>
          <w:szCs w:val="22"/>
        </w:rPr>
        <w:t>: 47%</w:t>
      </w:r>
    </w:p>
    <w:p w14:paraId="2FCD14E6" w14:textId="6F29DDAB" w:rsidR="006A2572" w:rsidRPr="008C49A7" w:rsidRDefault="006A2572" w:rsidP="006A2572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2012-16 Black &amp; all others</w:t>
      </w:r>
      <w:r w:rsidR="008C49A7">
        <w:rPr>
          <w:sz w:val="22"/>
          <w:szCs w:val="22"/>
        </w:rPr>
        <w:t>: 19.1%</w:t>
      </w:r>
      <w:r w:rsidR="008C49A7">
        <w:rPr>
          <w:sz w:val="22"/>
          <w:szCs w:val="22"/>
        </w:rPr>
        <w:tab/>
      </w:r>
      <w:r w:rsidR="008C49A7">
        <w:rPr>
          <w:sz w:val="22"/>
          <w:szCs w:val="22"/>
        </w:rPr>
        <w:tab/>
        <w:t>2030 goal: 20</w:t>
      </w:r>
      <w:r w:rsidR="008C49A7">
        <w:rPr>
          <w:i/>
          <w:sz w:val="22"/>
          <w:szCs w:val="22"/>
        </w:rPr>
        <w:t>%</w:t>
      </w:r>
    </w:p>
    <w:p w14:paraId="0F6C8047" w14:textId="126E7F6C" w:rsidR="006A2572" w:rsidRDefault="006A2572" w:rsidP="006A257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2012-16 Black, Asian others</w:t>
      </w:r>
      <w:r w:rsidR="008C49A7">
        <w:rPr>
          <w:sz w:val="22"/>
          <w:szCs w:val="22"/>
        </w:rPr>
        <w:t>: 51%</w:t>
      </w:r>
      <w:r w:rsidR="008C49A7">
        <w:rPr>
          <w:sz w:val="22"/>
          <w:szCs w:val="22"/>
        </w:rPr>
        <w:tab/>
      </w:r>
      <w:r w:rsidR="008C49A7">
        <w:rPr>
          <w:sz w:val="22"/>
          <w:szCs w:val="22"/>
        </w:rPr>
        <w:tab/>
        <w:t>2030 goal:  50%</w:t>
      </w:r>
    </w:p>
    <w:p w14:paraId="341AFF1E" w14:textId="3EC32FF5" w:rsidR="008771E8" w:rsidRDefault="008771E8" w:rsidP="006A2572">
      <w:pPr>
        <w:rPr>
          <w:sz w:val="22"/>
          <w:szCs w:val="22"/>
        </w:rPr>
      </w:pPr>
      <w:r>
        <w:rPr>
          <w:sz w:val="22"/>
          <w:szCs w:val="22"/>
        </w:rPr>
        <w:t>7. # of evictions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TBD</w:t>
      </w:r>
    </w:p>
    <w:p w14:paraId="1B68282E" w14:textId="030004A8" w:rsidR="008771E8" w:rsidRDefault="008771E8" w:rsidP="006A2572">
      <w:pPr>
        <w:rPr>
          <w:sz w:val="22"/>
          <w:szCs w:val="22"/>
        </w:rPr>
      </w:pPr>
      <w:r>
        <w:rPr>
          <w:sz w:val="22"/>
          <w:szCs w:val="22"/>
        </w:rPr>
        <w:t xml:space="preserve">8. tenure in homes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TBD</w:t>
      </w:r>
    </w:p>
    <w:p w14:paraId="22D21D3A" w14:textId="576E7512" w:rsidR="008771E8" w:rsidRDefault="008771E8" w:rsidP="006A2572">
      <w:pPr>
        <w:rPr>
          <w:sz w:val="22"/>
          <w:szCs w:val="22"/>
        </w:rPr>
      </w:pPr>
      <w:r>
        <w:rPr>
          <w:sz w:val="22"/>
          <w:szCs w:val="22"/>
        </w:rPr>
        <w:t xml:space="preserve">     (non-student)</w:t>
      </w:r>
    </w:p>
    <w:p w14:paraId="3857CCE0" w14:textId="77777777" w:rsidR="006A2572" w:rsidRDefault="006A2572" w:rsidP="006A2572">
      <w:pPr>
        <w:rPr>
          <w:sz w:val="22"/>
          <w:szCs w:val="22"/>
        </w:rPr>
      </w:pPr>
    </w:p>
    <w:p w14:paraId="1E46FDAB" w14:textId="1B372BD4" w:rsidR="00CB7B20" w:rsidRDefault="00CB7B20" w:rsidP="00B57EEC">
      <w:pPr>
        <w:spacing w:after="100" w:afterAutospacing="1"/>
        <w:rPr>
          <w:rFonts w:ascii="Work Sans" w:eastAsia="Times New Roman" w:hAnsi="Work Sans" w:cs="Times New Roman"/>
          <w:color w:val="0E3D54"/>
          <w:sz w:val="15"/>
          <w:szCs w:val="15"/>
          <w:u w:val="single"/>
        </w:rPr>
      </w:pPr>
      <w:r>
        <w:rPr>
          <w:rFonts w:ascii="Work Sans" w:eastAsia="Times New Roman" w:hAnsi="Work Sans" w:cs="Times New Roman"/>
          <w:color w:val="0E3D54"/>
          <w:highlight w:val="yellow"/>
          <w:u w:val="single"/>
        </w:rPr>
        <w:t xml:space="preserve">Economy </w:t>
      </w:r>
      <w:hyperlink r:id="rId12" w:history="1">
        <w:r w:rsidRPr="007B0A50">
          <w:rPr>
            <w:rStyle w:val="Hyperlink"/>
            <w:rFonts w:ascii="Work Sans" w:eastAsia="Times New Roman" w:hAnsi="Work Sans" w:cs="Times New Roman"/>
            <w:sz w:val="15"/>
            <w:szCs w:val="15"/>
          </w:rPr>
          <w:t>http://envision.cambridgema.gov/wp-content/uploads/2018/11/Economy-Indicators-and-Targets-11.2018.pdf</w:t>
        </w:r>
      </w:hyperlink>
    </w:p>
    <w:p w14:paraId="4C8C0AC3" w14:textId="6A665290" w:rsidR="00B57EEC" w:rsidRDefault="00CB7B20" w:rsidP="00B57EEC">
      <w:pPr>
        <w:rPr>
          <w:sz w:val="22"/>
          <w:szCs w:val="22"/>
        </w:rPr>
      </w:pPr>
      <w:r>
        <w:rPr>
          <w:sz w:val="22"/>
          <w:szCs w:val="22"/>
        </w:rPr>
        <w:t xml:space="preserve">1.job growth rate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2012-6</w:t>
      </w:r>
      <w:r w:rsidR="00B57EEC">
        <w:rPr>
          <w:sz w:val="22"/>
          <w:szCs w:val="22"/>
        </w:rPr>
        <w:t>: 3% over state/US</w:t>
      </w:r>
      <w:r w:rsidR="00B57EEC">
        <w:rPr>
          <w:sz w:val="22"/>
          <w:szCs w:val="22"/>
        </w:rPr>
        <w:tab/>
        <w:t xml:space="preserve">2030 goal: 3% </w:t>
      </w:r>
      <w:proofErr w:type="gramStart"/>
      <w:r w:rsidR="00B57EEC">
        <w:rPr>
          <w:sz w:val="22"/>
          <w:szCs w:val="22"/>
        </w:rPr>
        <w:t>above  state</w:t>
      </w:r>
      <w:proofErr w:type="gramEnd"/>
      <w:r w:rsidR="00B57EEC">
        <w:rPr>
          <w:sz w:val="22"/>
          <w:szCs w:val="22"/>
        </w:rPr>
        <w:t>/US</w:t>
      </w:r>
    </w:p>
    <w:p w14:paraId="28DF8E00" w14:textId="4B6A6A17" w:rsidR="00B57EEC" w:rsidRDefault="00B57EEC" w:rsidP="00B57EEC">
      <w:pPr>
        <w:rPr>
          <w:sz w:val="22"/>
          <w:szCs w:val="22"/>
        </w:rPr>
      </w:pPr>
      <w:r>
        <w:rPr>
          <w:sz w:val="22"/>
          <w:szCs w:val="22"/>
        </w:rPr>
        <w:t>2. life science growth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2012-6 :7%&gt; state/12%&gt; US</w:t>
      </w:r>
      <w:r>
        <w:rPr>
          <w:sz w:val="22"/>
          <w:szCs w:val="22"/>
        </w:rPr>
        <w:tab/>
        <w:t>2030 goal: 5% higher than now</w:t>
      </w:r>
    </w:p>
    <w:p w14:paraId="4C74DF6D" w14:textId="4D57345C" w:rsidR="00B57EEC" w:rsidRDefault="00B57EEC" w:rsidP="00B57EEC">
      <w:pPr>
        <w:rPr>
          <w:sz w:val="22"/>
          <w:szCs w:val="22"/>
        </w:rPr>
      </w:pPr>
      <w:r>
        <w:rPr>
          <w:sz w:val="22"/>
          <w:szCs w:val="22"/>
        </w:rPr>
        <w:t>3. light industry growth rate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2013: 3% &gt; state/ 1% &gt; US</w:t>
      </w:r>
      <w:r>
        <w:rPr>
          <w:sz w:val="22"/>
          <w:szCs w:val="22"/>
        </w:rPr>
        <w:tab/>
        <w:t>2030 goal:  matches state &amp; US</w:t>
      </w:r>
    </w:p>
    <w:p w14:paraId="25809640" w14:textId="053C16EA" w:rsidR="00B57EEC" w:rsidRDefault="00B57EEC" w:rsidP="00B57E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&amp; </w:t>
      </w:r>
      <w:proofErr w:type="gramStart"/>
      <w:r>
        <w:rPr>
          <w:sz w:val="22"/>
          <w:szCs w:val="22"/>
        </w:rPr>
        <w:t>does</w:t>
      </w:r>
      <w:proofErr w:type="gramEnd"/>
      <w:r>
        <w:rPr>
          <w:sz w:val="22"/>
          <w:szCs w:val="22"/>
        </w:rPr>
        <w:t xml:space="preserve"> not decline at all do</w:t>
      </w:r>
    </w:p>
    <w:p w14:paraId="7B1413E1" w14:textId="77777777" w:rsidR="00B57EEC" w:rsidRDefault="00B57EEC" w:rsidP="00B57EEC">
      <w:pPr>
        <w:rPr>
          <w:sz w:val="22"/>
          <w:szCs w:val="22"/>
        </w:rPr>
      </w:pPr>
    </w:p>
    <w:p w14:paraId="15E5A434" w14:textId="7BC5BCFE" w:rsidR="00B57EEC" w:rsidRDefault="00B57EEC" w:rsidP="00B57EEC">
      <w:pPr>
        <w:rPr>
          <w:sz w:val="22"/>
          <w:szCs w:val="22"/>
        </w:rPr>
      </w:pPr>
      <w:r>
        <w:rPr>
          <w:sz w:val="22"/>
          <w:szCs w:val="22"/>
        </w:rPr>
        <w:t>4. labor force participation. Race</w:t>
      </w:r>
      <w:r>
        <w:rPr>
          <w:sz w:val="22"/>
          <w:szCs w:val="22"/>
        </w:rPr>
        <w:tab/>
        <w:t>2016: non-</w:t>
      </w:r>
      <w:proofErr w:type="spellStart"/>
      <w:r>
        <w:rPr>
          <w:sz w:val="22"/>
          <w:szCs w:val="22"/>
        </w:rPr>
        <w:t>hisp</w:t>
      </w:r>
      <w:proofErr w:type="spellEnd"/>
      <w:r>
        <w:rPr>
          <w:sz w:val="22"/>
          <w:szCs w:val="22"/>
        </w:rPr>
        <w:t xml:space="preserve">. whites: 80.4%   2030 </w:t>
      </w:r>
      <w:r w:rsidR="002B0D69">
        <w:rPr>
          <w:sz w:val="22"/>
          <w:szCs w:val="22"/>
        </w:rPr>
        <w:t>&gt;</w:t>
      </w:r>
      <w:r>
        <w:rPr>
          <w:sz w:val="22"/>
          <w:szCs w:val="22"/>
        </w:rPr>
        <w:t>gap</w:t>
      </w:r>
      <w:r w:rsidR="002B0D69">
        <w:rPr>
          <w:sz w:val="22"/>
          <w:szCs w:val="22"/>
        </w:rPr>
        <w:t xml:space="preserve"> 10% </w:t>
      </w:r>
      <w:proofErr w:type="spellStart"/>
      <w:proofErr w:type="gramStart"/>
      <w:r w:rsidR="002B0D69">
        <w:rPr>
          <w:sz w:val="22"/>
          <w:szCs w:val="22"/>
        </w:rPr>
        <w:t>bet.color</w:t>
      </w:r>
      <w:proofErr w:type="spellEnd"/>
      <w:proofErr w:type="gramEnd"/>
      <w:r w:rsidR="002B0D69">
        <w:rPr>
          <w:sz w:val="22"/>
          <w:szCs w:val="22"/>
        </w:rPr>
        <w:t xml:space="preserve"> &amp;</w:t>
      </w:r>
      <w:proofErr w:type="spellStart"/>
      <w:r w:rsidR="002B0D69">
        <w:rPr>
          <w:sz w:val="22"/>
          <w:szCs w:val="22"/>
        </w:rPr>
        <w:t>whte</w:t>
      </w:r>
      <w:proofErr w:type="spellEnd"/>
    </w:p>
    <w:p w14:paraId="0C927D15" w14:textId="77777777" w:rsidR="00B57EEC" w:rsidRDefault="00B57EEC" w:rsidP="00B57E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2016: Blacks: 64.1%</w:t>
      </w:r>
    </w:p>
    <w:p w14:paraId="1531255A" w14:textId="77777777" w:rsidR="00B57EEC" w:rsidRDefault="00B57EEC" w:rsidP="00B57E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 Hispanics: 63.9%</w:t>
      </w:r>
    </w:p>
    <w:p w14:paraId="07C02F36" w14:textId="4D23A201" w:rsidR="00B57EEC" w:rsidRDefault="002B0D69" w:rsidP="002B0D69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B57EEC">
        <w:rPr>
          <w:sz w:val="22"/>
          <w:szCs w:val="22"/>
        </w:rPr>
        <w:t>. labor force gender disparity</w:t>
      </w:r>
      <w:r w:rsidR="00B57EEC">
        <w:rPr>
          <w:sz w:val="22"/>
          <w:szCs w:val="22"/>
        </w:rPr>
        <w:tab/>
      </w:r>
      <w:r w:rsidR="00B57EEC">
        <w:rPr>
          <w:sz w:val="22"/>
          <w:szCs w:val="22"/>
        </w:rPr>
        <w:tab/>
        <w:t>2016: 76.0% male/ 69.6% fe</w:t>
      </w:r>
      <w:r>
        <w:rPr>
          <w:sz w:val="22"/>
          <w:szCs w:val="22"/>
        </w:rPr>
        <w:t>m.  2030 goal end gap for genders</w:t>
      </w:r>
    </w:p>
    <w:p w14:paraId="4A664F6B" w14:textId="77777777" w:rsidR="002B0D69" w:rsidRDefault="002B0D69" w:rsidP="00B57EEC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6. college gap w/in 6 </w:t>
      </w:r>
      <w:proofErr w:type="spellStart"/>
      <w:r>
        <w:rPr>
          <w:sz w:val="22"/>
          <w:szCs w:val="22"/>
        </w:rPr>
        <w:t>yrs</w:t>
      </w:r>
      <w:proofErr w:type="spellEnd"/>
      <w:r>
        <w:rPr>
          <w:sz w:val="22"/>
          <w:szCs w:val="22"/>
        </w:rPr>
        <w:t xml:space="preserve"> of grad.</w:t>
      </w:r>
    </w:p>
    <w:p w14:paraId="49426D7C" w14:textId="3D23F319" w:rsidR="002B0D69" w:rsidRDefault="002B0D69" w:rsidP="00B57EEC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7. gap bet Black and White non-</w:t>
      </w:r>
      <w:proofErr w:type="spellStart"/>
      <w:r>
        <w:rPr>
          <w:sz w:val="22"/>
          <w:szCs w:val="22"/>
        </w:rPr>
        <w:t>Hisp</w:t>
      </w:r>
      <w:proofErr w:type="spellEnd"/>
      <w:r>
        <w:rPr>
          <w:sz w:val="22"/>
          <w:szCs w:val="22"/>
        </w:rPr>
        <w:t>.      2006-2009.  4%-15%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2030 goal: reduce gap </w:t>
      </w:r>
    </w:p>
    <w:p w14:paraId="05021A35" w14:textId="77777777" w:rsidR="002B0D69" w:rsidRDefault="002B0D69" w:rsidP="00B57EEC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lastRenderedPageBreak/>
        <w:t>8. gap bet Hispanic W and B</w:t>
      </w:r>
    </w:p>
    <w:p w14:paraId="3F617587" w14:textId="77777777" w:rsidR="00DE76DE" w:rsidRDefault="002B0D69" w:rsidP="00B57EEC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9. gap bet low &amp; high income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2006-2009: 14-21% gap </w:t>
      </w:r>
      <w:r>
        <w:rPr>
          <w:sz w:val="22"/>
          <w:szCs w:val="22"/>
        </w:rPr>
        <w:tab/>
        <w:t>2030 goal: reduce gap</w:t>
      </w:r>
      <w:r w:rsidR="00B57EEC">
        <w:rPr>
          <w:sz w:val="22"/>
          <w:szCs w:val="22"/>
        </w:rPr>
        <w:tab/>
      </w:r>
    </w:p>
    <w:p w14:paraId="052FF2F6" w14:textId="77777777" w:rsidR="00DE76DE" w:rsidRDefault="00DE76DE" w:rsidP="00B57EEC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10. gap bet </w:t>
      </w:r>
      <w:proofErr w:type="spellStart"/>
      <w:r>
        <w:rPr>
          <w:sz w:val="22"/>
          <w:szCs w:val="22"/>
        </w:rPr>
        <w:t>hisp</w:t>
      </w:r>
      <w:proofErr w:type="spellEnd"/>
      <w:r>
        <w:rPr>
          <w:sz w:val="22"/>
          <w:szCs w:val="22"/>
        </w:rPr>
        <w:t xml:space="preserve"> and non-</w:t>
      </w:r>
      <w:proofErr w:type="spellStart"/>
      <w:r>
        <w:rPr>
          <w:sz w:val="22"/>
          <w:szCs w:val="22"/>
        </w:rPr>
        <w:t>hisp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2006-2009 2-23% gap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reduce gap</w:t>
      </w:r>
      <w:r w:rsidR="00B57EEC">
        <w:rPr>
          <w:sz w:val="22"/>
          <w:szCs w:val="22"/>
        </w:rPr>
        <w:tab/>
      </w:r>
    </w:p>
    <w:p w14:paraId="3F27AE42" w14:textId="38BD8BDE" w:rsidR="00B57EEC" w:rsidRDefault="00DE76DE" w:rsidP="00B57EEC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11. minority &amp; women businesses</w:t>
      </w:r>
      <w:r w:rsidR="00B57EEC">
        <w:rPr>
          <w:sz w:val="22"/>
          <w:szCs w:val="22"/>
        </w:rPr>
        <w:tab/>
      </w:r>
      <w:r w:rsidR="0082050E">
        <w:rPr>
          <w:sz w:val="22"/>
          <w:szCs w:val="22"/>
        </w:rPr>
        <w:t>2017: 9.5% came for help</w:t>
      </w:r>
      <w:r w:rsidR="0082050E">
        <w:rPr>
          <w:sz w:val="22"/>
          <w:szCs w:val="22"/>
        </w:rPr>
        <w:tab/>
        <w:t>2030 goal: increase 18%</w:t>
      </w:r>
    </w:p>
    <w:p w14:paraId="60BF9536" w14:textId="266B3FE8" w:rsidR="0082050E" w:rsidRDefault="0082050E" w:rsidP="00B57EEC">
      <w:pPr>
        <w:spacing w:after="100" w:afterAutospacing="1"/>
        <w:rPr>
          <w:rFonts w:ascii="Work Sans" w:eastAsia="Times New Roman" w:hAnsi="Work Sans" w:cs="Times New Roman"/>
          <w:color w:val="0E3D54"/>
          <w:sz w:val="16"/>
          <w:szCs w:val="16"/>
          <w:u w:val="single"/>
        </w:rPr>
      </w:pPr>
      <w:r>
        <w:rPr>
          <w:sz w:val="22"/>
          <w:szCs w:val="22"/>
        </w:rPr>
        <w:t xml:space="preserve">      (% who come for help)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2018: 8.7% came for help</w:t>
      </w:r>
      <w:r>
        <w:rPr>
          <w:sz w:val="22"/>
          <w:szCs w:val="22"/>
        </w:rPr>
        <w:tab/>
      </w:r>
    </w:p>
    <w:p w14:paraId="2B7FFA28" w14:textId="267B9BB0" w:rsidR="00CB7B20" w:rsidRDefault="0082050E" w:rsidP="00B57EEC">
      <w:pPr>
        <w:spacing w:after="100" w:afterAutospacing="1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% full-time workers living in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15D3BD1" w14:textId="2E17A337" w:rsidR="0082050E" w:rsidRDefault="0082050E" w:rsidP="00B57EEC">
      <w:pPr>
        <w:spacing w:after="100" w:afterAutospacing="1"/>
        <w:rPr>
          <w:rFonts w:ascii="Work Sans" w:eastAsia="Times New Roman" w:hAnsi="Work Sans" w:cs="Times New Roman"/>
          <w:color w:val="0E3D54"/>
          <w:highlight w:val="yellow"/>
          <w:u w:val="single"/>
        </w:rPr>
      </w:pPr>
      <w:r>
        <w:rPr>
          <w:sz w:val="22"/>
          <w:szCs w:val="22"/>
        </w:rPr>
        <w:t xml:space="preserve">     Cambridge w. living wage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2016:  86.1%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90%</w:t>
      </w:r>
    </w:p>
    <w:p w14:paraId="37EFBF41" w14:textId="7F0DB07B" w:rsidR="00B46133" w:rsidRDefault="00780304" w:rsidP="00B46133">
      <w:pPr>
        <w:spacing w:before="100" w:beforeAutospacing="1" w:after="100" w:afterAutospacing="1"/>
        <w:rPr>
          <w:rFonts w:ascii="Work Sans" w:eastAsia="Times New Roman" w:hAnsi="Work Sans" w:cs="Times New Roman"/>
          <w:color w:val="0E3D54"/>
          <w:sz w:val="16"/>
          <w:szCs w:val="16"/>
          <w:u w:val="single"/>
        </w:rPr>
      </w:pPr>
      <w:proofErr w:type="spellStart"/>
      <w:r w:rsidRPr="00B46133">
        <w:rPr>
          <w:rFonts w:ascii="Work Sans" w:eastAsia="Times New Roman" w:hAnsi="Work Sans" w:cs="Times New Roman"/>
          <w:color w:val="0E3D54"/>
          <w:highlight w:val="yellow"/>
          <w:u w:val="single"/>
        </w:rPr>
        <w:t>Mobil</w:t>
      </w:r>
      <w:r w:rsidR="00B46133" w:rsidRPr="00B46133">
        <w:rPr>
          <w:rFonts w:ascii="Work Sans" w:eastAsia="Times New Roman" w:hAnsi="Work Sans" w:cs="Times New Roman"/>
          <w:color w:val="0E3D54"/>
          <w:highlight w:val="yellow"/>
          <w:u w:val="single"/>
        </w:rPr>
        <w:t>ty</w:t>
      </w:r>
      <w:proofErr w:type="spellEnd"/>
      <w:r w:rsidR="00B46133" w:rsidRPr="00B46133">
        <w:rPr>
          <w:rFonts w:ascii="Work Sans" w:eastAsia="Times New Roman" w:hAnsi="Work Sans" w:cs="Times New Roman"/>
          <w:color w:val="0E3D54"/>
          <w:u w:val="single"/>
        </w:rPr>
        <w:t xml:space="preserve"> </w:t>
      </w:r>
      <w:hyperlink r:id="rId13" w:history="1">
        <w:r w:rsidR="00B46133" w:rsidRPr="007B0A50">
          <w:rPr>
            <w:rStyle w:val="Hyperlink"/>
            <w:rFonts w:ascii="Work Sans" w:eastAsia="Times New Roman" w:hAnsi="Work Sans" w:cs="Times New Roman"/>
            <w:sz w:val="16"/>
            <w:szCs w:val="16"/>
          </w:rPr>
          <w:t>http://envision.</w:t>
        </w:r>
        <w:r w:rsidR="00B46133" w:rsidRPr="007B0A50">
          <w:rPr>
            <w:rStyle w:val="Hyperlink"/>
            <w:rFonts w:ascii="Work Sans" w:eastAsia="Times New Roman" w:hAnsi="Work Sans" w:cs="Times New Roman"/>
            <w:sz w:val="16"/>
            <w:szCs w:val="16"/>
          </w:rPr>
          <w:t>c</w:t>
        </w:r>
        <w:r w:rsidR="00B46133" w:rsidRPr="007B0A50">
          <w:rPr>
            <w:rStyle w:val="Hyperlink"/>
            <w:rFonts w:ascii="Work Sans" w:eastAsia="Times New Roman" w:hAnsi="Work Sans" w:cs="Times New Roman"/>
            <w:sz w:val="16"/>
            <w:szCs w:val="16"/>
          </w:rPr>
          <w:t>ambridgema.gov/wp-content/uploads/2018/11/Mobility-Indicators-and-Targets-11.2018.pdf</w:t>
        </w:r>
      </w:hyperlink>
    </w:p>
    <w:p w14:paraId="454E12FC" w14:textId="13A13B16" w:rsidR="00B46133" w:rsidRDefault="00B46133" w:rsidP="00E95956">
      <w:pPr>
        <w:rPr>
          <w:sz w:val="22"/>
          <w:szCs w:val="22"/>
        </w:rPr>
      </w:pPr>
      <w:r>
        <w:rPr>
          <w:sz w:val="22"/>
          <w:szCs w:val="22"/>
        </w:rPr>
        <w:t xml:space="preserve">1. % of </w:t>
      </w:r>
      <w:proofErr w:type="gramStart"/>
      <w:r>
        <w:rPr>
          <w:sz w:val="22"/>
          <w:szCs w:val="22"/>
        </w:rPr>
        <w:t>fatalities</w:t>
      </w:r>
      <w:proofErr w:type="gramEnd"/>
      <w:r>
        <w:rPr>
          <w:sz w:val="22"/>
          <w:szCs w:val="22"/>
        </w:rPr>
        <w:t xml:space="preserve"> &amp; EMS transport</w:t>
      </w:r>
      <w:r>
        <w:rPr>
          <w:sz w:val="22"/>
          <w:szCs w:val="22"/>
        </w:rPr>
        <w:tab/>
        <w:t>2015 base: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0</w:t>
      </w:r>
    </w:p>
    <w:p w14:paraId="0ABE8E77" w14:textId="224EFB96" w:rsidR="00B46133" w:rsidRDefault="00B46133" w:rsidP="00E959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2016 base: 4</w:t>
      </w:r>
    </w:p>
    <w:p w14:paraId="4B1662F6" w14:textId="57EACFA2" w:rsidR="00B46133" w:rsidRDefault="00B46133" w:rsidP="00E9595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2017 base 0</w:t>
      </w:r>
    </w:p>
    <w:p w14:paraId="607C3989" w14:textId="5F59D084" w:rsidR="00940D97" w:rsidRDefault="00B46133" w:rsidP="00940D97">
      <w:pPr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="00940D97">
        <w:rPr>
          <w:sz w:val="22"/>
          <w:szCs w:val="22"/>
        </w:rPr>
        <w:t xml:space="preserve"> Transit access </w:t>
      </w:r>
      <w:r w:rsidR="00940D97">
        <w:rPr>
          <w:sz w:val="22"/>
          <w:szCs w:val="22"/>
        </w:rPr>
        <w:t xml:space="preserve">% who live w/in </w:t>
      </w:r>
    </w:p>
    <w:p w14:paraId="16A3BCCF" w14:textId="3E492B0F" w:rsidR="00940D97" w:rsidRDefault="00940D97" w:rsidP="00940D97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5 min walk </w:t>
      </w:r>
      <w:proofErr w:type="gramStart"/>
      <w:r>
        <w:rPr>
          <w:sz w:val="22"/>
          <w:szCs w:val="22"/>
        </w:rPr>
        <w:t>of  transit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2012-1016 : 39%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 increase by 20%</w:t>
      </w:r>
    </w:p>
    <w:p w14:paraId="662C70FC" w14:textId="0E64DBBD" w:rsidR="00B46133" w:rsidRDefault="00940D97" w:rsidP="00940D97">
      <w:pPr>
        <w:rPr>
          <w:sz w:val="22"/>
          <w:szCs w:val="22"/>
        </w:rPr>
      </w:pPr>
      <w:r>
        <w:rPr>
          <w:sz w:val="22"/>
          <w:szCs w:val="22"/>
        </w:rPr>
        <w:tab/>
        <w:t>10 min walk of transit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2012-2016: 48%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increase by 20%</w:t>
      </w:r>
    </w:p>
    <w:p w14:paraId="4E4EA03A" w14:textId="393F3B71" w:rsidR="00940D97" w:rsidRDefault="00940D97" w:rsidP="00940D97">
      <w:pPr>
        <w:rPr>
          <w:sz w:val="22"/>
          <w:szCs w:val="22"/>
        </w:rPr>
      </w:pPr>
      <w:r>
        <w:rPr>
          <w:sz w:val="22"/>
          <w:szCs w:val="22"/>
        </w:rPr>
        <w:t>3. Bicycle: city comfort level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now: 62.7% meet standard</w:t>
      </w:r>
      <w:r>
        <w:rPr>
          <w:sz w:val="22"/>
          <w:szCs w:val="22"/>
        </w:rPr>
        <w:tab/>
        <w:t xml:space="preserve">2030 goal: 90% of streets </w:t>
      </w:r>
    </w:p>
    <w:p w14:paraId="1E61D939" w14:textId="1212A57C" w:rsidR="00940D97" w:rsidRDefault="00940D97" w:rsidP="00940D97">
      <w:pPr>
        <w:rPr>
          <w:sz w:val="22"/>
          <w:szCs w:val="22"/>
        </w:rPr>
      </w:pPr>
      <w:r>
        <w:rPr>
          <w:sz w:val="22"/>
          <w:szCs w:val="22"/>
        </w:rPr>
        <w:t>4. Pedestrians: % intersections                  2018: 230 intersections/sq mi</w:t>
      </w:r>
      <w:r>
        <w:rPr>
          <w:sz w:val="22"/>
          <w:szCs w:val="22"/>
        </w:rPr>
        <w:tab/>
        <w:t>2030 goal: 240 intersect/sq mi</w:t>
      </w:r>
    </w:p>
    <w:p w14:paraId="65D11028" w14:textId="490AA8D8" w:rsidR="00940D97" w:rsidRDefault="00940D97" w:rsidP="00940D97">
      <w:pPr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>Streets w. sidewalks on 2 sides</w:t>
      </w:r>
      <w:r>
        <w:rPr>
          <w:sz w:val="22"/>
          <w:szCs w:val="22"/>
        </w:rPr>
        <w:tab/>
        <w:t xml:space="preserve">2018: 91.6%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no loss of %</w:t>
      </w:r>
    </w:p>
    <w:p w14:paraId="075DE97C" w14:textId="3FE08D71" w:rsidR="00940D97" w:rsidRDefault="00940D97" w:rsidP="00940D97">
      <w:pPr>
        <w:rPr>
          <w:sz w:val="22"/>
          <w:szCs w:val="22"/>
        </w:rPr>
      </w:pPr>
      <w:r>
        <w:rPr>
          <w:sz w:val="22"/>
          <w:szCs w:val="22"/>
        </w:rPr>
        <w:t>6. Mode share/neighborhood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TBD</w:t>
      </w:r>
    </w:p>
    <w:p w14:paraId="249EFA8D" w14:textId="632B4248" w:rsidR="00940D97" w:rsidRDefault="00940D97" w:rsidP="00940D97">
      <w:pPr>
        <w:rPr>
          <w:sz w:val="22"/>
          <w:szCs w:val="22"/>
        </w:rPr>
      </w:pPr>
      <w:r>
        <w:rPr>
          <w:sz w:val="22"/>
          <w:szCs w:val="22"/>
        </w:rPr>
        <w:t>7. Mode share/employees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2018 </w:t>
      </w:r>
      <w:r w:rsidR="00401F00">
        <w:rPr>
          <w:sz w:val="22"/>
          <w:szCs w:val="22"/>
        </w:rPr>
        <w:t>Cambridge 44%</w:t>
      </w:r>
      <w:r w:rsidR="00401F00">
        <w:rPr>
          <w:sz w:val="22"/>
          <w:szCs w:val="22"/>
        </w:rPr>
        <w:tab/>
      </w:r>
      <w:r w:rsidR="00401F00">
        <w:rPr>
          <w:sz w:val="22"/>
          <w:szCs w:val="22"/>
        </w:rPr>
        <w:tab/>
        <w:t>2030 goal: 37%</w:t>
      </w:r>
    </w:p>
    <w:p w14:paraId="0D9AA9C3" w14:textId="08B22213" w:rsidR="00401F00" w:rsidRDefault="00401F00" w:rsidP="00940D97">
      <w:pPr>
        <w:rPr>
          <w:sz w:val="22"/>
          <w:szCs w:val="22"/>
        </w:rPr>
      </w:pPr>
      <w:r>
        <w:rPr>
          <w:sz w:val="22"/>
          <w:szCs w:val="22"/>
        </w:rPr>
        <w:t>8. Mode share/ city residents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2018  Cambridge</w:t>
      </w:r>
      <w:proofErr w:type="gramEnd"/>
      <w:r>
        <w:rPr>
          <w:sz w:val="22"/>
          <w:szCs w:val="22"/>
        </w:rPr>
        <w:t xml:space="preserve"> 28%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24%</w:t>
      </w:r>
    </w:p>
    <w:p w14:paraId="34D1F8F6" w14:textId="22C1A135" w:rsidR="00401F00" w:rsidRDefault="00401F00" w:rsidP="00940D97">
      <w:pPr>
        <w:rPr>
          <w:sz w:val="22"/>
          <w:szCs w:val="22"/>
        </w:rPr>
      </w:pPr>
      <w:r>
        <w:rPr>
          <w:sz w:val="22"/>
          <w:szCs w:val="22"/>
        </w:rPr>
        <w:t>9. Access to transport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Base:  2.93 options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4.4 options</w:t>
      </w:r>
    </w:p>
    <w:p w14:paraId="4DC20A25" w14:textId="22CAD5D7" w:rsidR="00401F00" w:rsidRDefault="00401F00" w:rsidP="00940D97">
      <w:pPr>
        <w:rPr>
          <w:sz w:val="22"/>
          <w:szCs w:val="22"/>
        </w:rPr>
      </w:pPr>
      <w:r>
        <w:rPr>
          <w:sz w:val="22"/>
          <w:szCs w:val="22"/>
        </w:rPr>
        <w:t xml:space="preserve">    5 min walk to blue bike</w:t>
      </w:r>
    </w:p>
    <w:p w14:paraId="5A7A5100" w14:textId="697178B5" w:rsidR="00401F00" w:rsidRDefault="00401F00" w:rsidP="00940D97">
      <w:pPr>
        <w:rPr>
          <w:sz w:val="22"/>
          <w:szCs w:val="22"/>
        </w:rPr>
      </w:pPr>
      <w:r>
        <w:rPr>
          <w:sz w:val="22"/>
          <w:szCs w:val="22"/>
        </w:rPr>
        <w:t xml:space="preserve">    50’ from bike facility</w:t>
      </w:r>
    </w:p>
    <w:p w14:paraId="4130A97F" w14:textId="5ADFF438" w:rsidR="00401F00" w:rsidRDefault="00401F00" w:rsidP="00940D97">
      <w:pPr>
        <w:rPr>
          <w:sz w:val="22"/>
          <w:szCs w:val="22"/>
        </w:rPr>
      </w:pPr>
      <w:r>
        <w:rPr>
          <w:sz w:val="22"/>
          <w:szCs w:val="22"/>
        </w:rPr>
        <w:t xml:space="preserve">    350’ walk from an intersection</w:t>
      </w:r>
    </w:p>
    <w:p w14:paraId="5CA8E8B3" w14:textId="14B5EB2B" w:rsidR="00401F00" w:rsidRDefault="00401F00" w:rsidP="00940D97">
      <w:pPr>
        <w:rPr>
          <w:sz w:val="22"/>
          <w:szCs w:val="22"/>
        </w:rPr>
      </w:pPr>
      <w:r>
        <w:rPr>
          <w:sz w:val="22"/>
          <w:szCs w:val="22"/>
        </w:rPr>
        <w:t xml:space="preserve">    ½ mile (10 min walk) to red T-station</w:t>
      </w:r>
    </w:p>
    <w:p w14:paraId="220B872C" w14:textId="0F238FB2" w:rsidR="00401F00" w:rsidRDefault="00401F00" w:rsidP="00940D97">
      <w:pPr>
        <w:rPr>
          <w:sz w:val="22"/>
          <w:szCs w:val="22"/>
        </w:rPr>
      </w:pPr>
      <w:r>
        <w:rPr>
          <w:sz w:val="22"/>
          <w:szCs w:val="22"/>
        </w:rPr>
        <w:t xml:space="preserve">    ¼ mi (5 min walk) to bus &lt;10 min </w:t>
      </w:r>
      <w:proofErr w:type="gramStart"/>
      <w:r>
        <w:rPr>
          <w:sz w:val="22"/>
          <w:szCs w:val="22"/>
        </w:rPr>
        <w:t>wait</w:t>
      </w:r>
      <w:proofErr w:type="gramEnd"/>
      <w:r>
        <w:rPr>
          <w:sz w:val="22"/>
          <w:szCs w:val="22"/>
        </w:rPr>
        <w:tab/>
      </w:r>
    </w:p>
    <w:p w14:paraId="1EE1CC2B" w14:textId="5E7B6615" w:rsidR="00401F00" w:rsidRDefault="00401F00" w:rsidP="00940D9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1A1D0F88" w14:textId="77777777" w:rsidR="00940D97" w:rsidRDefault="00940D97" w:rsidP="00940D97">
      <w:pPr>
        <w:ind w:left="3600" w:firstLine="720"/>
        <w:rPr>
          <w:highlight w:val="yellow"/>
          <w:u w:val="single"/>
        </w:rPr>
      </w:pPr>
    </w:p>
    <w:p w14:paraId="5AD3D12F" w14:textId="5F3B37DE" w:rsidR="00753F65" w:rsidRDefault="00E95956" w:rsidP="00E95956">
      <w:pPr>
        <w:rPr>
          <w:u w:val="single"/>
        </w:rPr>
      </w:pPr>
      <w:r w:rsidRPr="00E95956">
        <w:rPr>
          <w:highlight w:val="yellow"/>
          <w:u w:val="single"/>
        </w:rPr>
        <w:t>Climate and Environment</w:t>
      </w:r>
    </w:p>
    <w:p w14:paraId="71DE4B04" w14:textId="699F8BB5" w:rsidR="005E2EB5" w:rsidRDefault="005E2EB5" w:rsidP="00E95956">
      <w:pPr>
        <w:rPr>
          <w:sz w:val="16"/>
          <w:szCs w:val="16"/>
          <w:u w:val="single"/>
        </w:rPr>
      </w:pPr>
      <w:hyperlink r:id="rId14" w:history="1">
        <w:r w:rsidRPr="007B0A50">
          <w:rPr>
            <w:rStyle w:val="Hyperlink"/>
            <w:sz w:val="16"/>
            <w:szCs w:val="16"/>
          </w:rPr>
          <w:t>http://envision.cambridgema.gov/wp-content/uploads/2018/11/Climate-Environment-Indicators-and-Targets-11.2018.pdf</w:t>
        </w:r>
      </w:hyperlink>
    </w:p>
    <w:p w14:paraId="568B7BB3" w14:textId="28BF82B6" w:rsidR="005E2EB5" w:rsidRDefault="005E2EB5" w:rsidP="00E95956">
      <w:pPr>
        <w:rPr>
          <w:sz w:val="16"/>
          <w:szCs w:val="16"/>
          <w:u w:val="single"/>
        </w:rPr>
      </w:pPr>
    </w:p>
    <w:p w14:paraId="22D1A214" w14:textId="3C12D034" w:rsidR="005E2EB5" w:rsidRDefault="005E2EB5" w:rsidP="005E2EB5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E2EB5">
        <w:rPr>
          <w:sz w:val="22"/>
          <w:szCs w:val="22"/>
        </w:rPr>
        <w:t>Tree canopy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2009 base: 30%</w:t>
      </w:r>
      <w:r w:rsidR="003845E6">
        <w:rPr>
          <w:sz w:val="22"/>
          <w:szCs w:val="22"/>
        </w:rPr>
        <w:tab/>
      </w:r>
      <w:r w:rsidR="003845E6">
        <w:rPr>
          <w:sz w:val="22"/>
          <w:szCs w:val="22"/>
        </w:rPr>
        <w:tab/>
      </w:r>
      <w:r w:rsidR="003845E6">
        <w:rPr>
          <w:sz w:val="22"/>
          <w:szCs w:val="22"/>
        </w:rPr>
        <w:tab/>
        <w:t>2030 goal: TBD</w:t>
      </w:r>
    </w:p>
    <w:p w14:paraId="24419FCC" w14:textId="1A4F6B57" w:rsidR="003845E6" w:rsidRDefault="005E2EB5" w:rsidP="003845E6">
      <w:pPr>
        <w:pStyle w:val="ListParagraph"/>
        <w:numPr>
          <w:ilvl w:val="0"/>
          <w:numId w:val="7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>: 28%</w:t>
      </w:r>
      <w:r w:rsidR="003845E6">
        <w:rPr>
          <w:sz w:val="22"/>
          <w:szCs w:val="22"/>
        </w:rPr>
        <w:tab/>
      </w:r>
    </w:p>
    <w:p w14:paraId="24056093" w14:textId="2C1AA33C" w:rsidR="003845E6" w:rsidRDefault="003845E6" w:rsidP="003845E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845E6">
        <w:rPr>
          <w:sz w:val="22"/>
          <w:szCs w:val="22"/>
        </w:rPr>
        <w:t>Greenhouse gas emissions</w:t>
      </w:r>
      <w:r w:rsidRPr="003845E6">
        <w:rPr>
          <w:sz w:val="22"/>
          <w:szCs w:val="22"/>
        </w:rPr>
        <w:tab/>
        <w:t>2012 base 1.49 mil. MT c02e</w:t>
      </w:r>
      <w:r w:rsidRPr="003845E6">
        <w:rPr>
          <w:sz w:val="22"/>
          <w:szCs w:val="22"/>
        </w:rPr>
        <w:tab/>
        <w:t xml:space="preserve">2030 </w:t>
      </w:r>
      <w:r>
        <w:rPr>
          <w:sz w:val="22"/>
          <w:szCs w:val="22"/>
        </w:rPr>
        <w:t xml:space="preserve">goal: </w:t>
      </w:r>
      <w:r w:rsidRPr="003845E6">
        <w:rPr>
          <w:sz w:val="22"/>
          <w:szCs w:val="22"/>
        </w:rPr>
        <w:t xml:space="preserve"> 770,000 MT co2e </w:t>
      </w:r>
      <w:r w:rsidRPr="003845E6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(47% over 2012)</w:t>
      </w:r>
    </w:p>
    <w:p w14:paraId="3438C525" w14:textId="6D39428A" w:rsidR="003845E6" w:rsidRDefault="003845E6" w:rsidP="003845E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 Citywide potable water </w:t>
      </w:r>
      <w:r>
        <w:rPr>
          <w:sz w:val="22"/>
          <w:szCs w:val="22"/>
        </w:rPr>
        <w:tab/>
        <w:t>base:  4589 mill gallons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2030 goal: increase at rate </w:t>
      </w:r>
    </w:p>
    <w:p w14:paraId="47958519" w14:textId="77777777" w:rsidR="003845E6" w:rsidRDefault="003845E6" w:rsidP="003845E6">
      <w:pPr>
        <w:pStyle w:val="ListParagraph"/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slower than pop/employ. rise. </w:t>
      </w:r>
      <w:r>
        <w:rPr>
          <w:sz w:val="22"/>
          <w:szCs w:val="22"/>
        </w:rPr>
        <w:tab/>
      </w:r>
    </w:p>
    <w:p w14:paraId="4CFF46E9" w14:textId="274AC888" w:rsidR="003845E6" w:rsidRDefault="003845E6" w:rsidP="003845E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Trash collection/house/week</w:t>
      </w:r>
      <w:r>
        <w:rPr>
          <w:sz w:val="22"/>
          <w:szCs w:val="22"/>
        </w:rPr>
        <w:tab/>
        <w:t xml:space="preserve">2008 23 </w:t>
      </w:r>
      <w:proofErr w:type="spellStart"/>
      <w:r>
        <w:rPr>
          <w:sz w:val="22"/>
          <w:szCs w:val="22"/>
        </w:rPr>
        <w:t>lbs</w:t>
      </w:r>
      <w:proofErr w:type="spellEnd"/>
      <w:r>
        <w:rPr>
          <w:sz w:val="22"/>
          <w:szCs w:val="22"/>
        </w:rPr>
        <w:t xml:space="preserve">/house/week </w:t>
      </w:r>
    </w:p>
    <w:p w14:paraId="25EF217A" w14:textId="34DF48A6" w:rsidR="003845E6" w:rsidRDefault="003845E6" w:rsidP="003845E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2017  17.3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lbs</w:t>
      </w:r>
      <w:proofErr w:type="spellEnd"/>
      <w:r>
        <w:rPr>
          <w:sz w:val="22"/>
          <w:szCs w:val="22"/>
        </w:rPr>
        <w:t xml:space="preserve">/house/week         2030 goal: 12 </w:t>
      </w:r>
      <w:proofErr w:type="spellStart"/>
      <w:r>
        <w:rPr>
          <w:sz w:val="22"/>
          <w:szCs w:val="22"/>
        </w:rPr>
        <w:t>lbs</w:t>
      </w:r>
      <w:proofErr w:type="spellEnd"/>
      <w:r>
        <w:rPr>
          <w:sz w:val="22"/>
          <w:szCs w:val="22"/>
        </w:rPr>
        <w:t>/house/week</w:t>
      </w:r>
      <w:r w:rsidRPr="003845E6">
        <w:rPr>
          <w:sz w:val="22"/>
          <w:szCs w:val="22"/>
        </w:rPr>
        <w:tab/>
      </w:r>
    </w:p>
    <w:p w14:paraId="43752332" w14:textId="77777777" w:rsidR="00CD7DE9" w:rsidRDefault="003845E6" w:rsidP="003845E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green roofs of bldg. area</w:t>
      </w:r>
      <w:r>
        <w:rPr>
          <w:sz w:val="22"/>
          <w:szCs w:val="22"/>
        </w:rPr>
        <w:tab/>
        <w:t>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goal: TBD</w:t>
      </w:r>
      <w:r w:rsidRPr="003845E6">
        <w:rPr>
          <w:sz w:val="22"/>
          <w:szCs w:val="22"/>
        </w:rPr>
        <w:tab/>
      </w:r>
    </w:p>
    <w:p w14:paraId="3215EE75" w14:textId="77777777" w:rsidR="00CD7DE9" w:rsidRDefault="00CD7DE9" w:rsidP="003845E6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%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non-building impervious</w:t>
      </w:r>
    </w:p>
    <w:p w14:paraId="7F9EF397" w14:textId="77777777" w:rsidR="00CD7DE9" w:rsidRDefault="00CD7DE9" w:rsidP="00CD7DE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Surface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base 39.8%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goal 36%</w:t>
      </w:r>
    </w:p>
    <w:p w14:paraId="79118B32" w14:textId="0E710611" w:rsidR="00CD7DE9" w:rsidRPr="00CD7DE9" w:rsidRDefault="00CD7DE9" w:rsidP="00CD7DE9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land at flooding risk</w:t>
      </w:r>
      <w:r>
        <w:rPr>
          <w:sz w:val="22"/>
          <w:szCs w:val="22"/>
        </w:rPr>
        <w:tab/>
        <w:t xml:space="preserve">base 5% for 10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prediction</w:t>
      </w:r>
      <w:r>
        <w:rPr>
          <w:sz w:val="22"/>
          <w:szCs w:val="22"/>
        </w:rPr>
        <w:tab/>
        <w:t xml:space="preserve">2030 goal 4% </w:t>
      </w:r>
      <w:r w:rsidR="00BB4C6F">
        <w:rPr>
          <w:sz w:val="22"/>
          <w:szCs w:val="22"/>
        </w:rPr>
        <w:t>-</w:t>
      </w:r>
      <w:r>
        <w:rPr>
          <w:sz w:val="22"/>
          <w:szCs w:val="22"/>
        </w:rPr>
        <w:t xml:space="preserve">10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predict</w:t>
      </w:r>
    </w:p>
    <w:p w14:paraId="56063F6E" w14:textId="2A450FC2" w:rsidR="005E2EB5" w:rsidRPr="00CD7DE9" w:rsidRDefault="00CD7DE9" w:rsidP="00CD7DE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Base 15% for 100 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prediction</w:t>
      </w:r>
      <w:r w:rsidR="003845E6" w:rsidRPr="00CD7DE9">
        <w:rPr>
          <w:sz w:val="22"/>
          <w:szCs w:val="22"/>
        </w:rPr>
        <w:tab/>
      </w:r>
      <w:r>
        <w:rPr>
          <w:sz w:val="22"/>
          <w:szCs w:val="22"/>
        </w:rPr>
        <w:t xml:space="preserve">2030 goal </w:t>
      </w:r>
      <w:r w:rsidR="00BB4C6F">
        <w:rPr>
          <w:sz w:val="22"/>
          <w:szCs w:val="22"/>
        </w:rPr>
        <w:t>13%. -100yr predict.</w:t>
      </w:r>
    </w:p>
    <w:p w14:paraId="1F1419ED" w14:textId="77777777" w:rsidR="005E2EB5" w:rsidRPr="005E2EB5" w:rsidRDefault="005E2EB5" w:rsidP="005E2EB5">
      <w:pPr>
        <w:pStyle w:val="ListParagraph"/>
        <w:rPr>
          <w:sz w:val="22"/>
          <w:szCs w:val="22"/>
        </w:rPr>
      </w:pPr>
    </w:p>
    <w:p w14:paraId="088CD0C6" w14:textId="70D30A38" w:rsidR="00753F65" w:rsidRDefault="00753F65" w:rsidP="00753F65">
      <w:pPr>
        <w:rPr>
          <w:u w:val="single"/>
        </w:rPr>
      </w:pPr>
      <w:r w:rsidRPr="0028339E">
        <w:rPr>
          <w:highlight w:val="yellow"/>
          <w:u w:val="single"/>
        </w:rPr>
        <w:t>Urban Form</w:t>
      </w:r>
      <w:r w:rsidRPr="00753F65">
        <w:rPr>
          <w:u w:val="single"/>
        </w:rPr>
        <w:t xml:space="preserve"> </w:t>
      </w:r>
    </w:p>
    <w:p w14:paraId="6B3BF037" w14:textId="6ABFE343" w:rsidR="00753F65" w:rsidRDefault="00753F65" w:rsidP="00753F65">
      <w:pPr>
        <w:rPr>
          <w:sz w:val="16"/>
          <w:szCs w:val="16"/>
          <w:u w:val="single"/>
        </w:rPr>
      </w:pPr>
      <w:hyperlink r:id="rId15" w:history="1">
        <w:r w:rsidRPr="007B0A50">
          <w:rPr>
            <w:rStyle w:val="Hyperlink"/>
            <w:sz w:val="16"/>
            <w:szCs w:val="16"/>
          </w:rPr>
          <w:t>http://envision.cambridgema.gov/wp-content/uploads/2018/11/Urban-Form-Draft-Indicators-and-Targets-11.2018.pdf</w:t>
        </w:r>
      </w:hyperlink>
    </w:p>
    <w:p w14:paraId="690E83F4" w14:textId="2BE4E60D" w:rsidR="00753F65" w:rsidRDefault="00753F65" w:rsidP="00753F6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frontage on Mass Ave, </w:t>
      </w:r>
      <w:proofErr w:type="spellStart"/>
      <w:r>
        <w:rPr>
          <w:sz w:val="22"/>
          <w:szCs w:val="22"/>
        </w:rPr>
        <w:t>Camb</w:t>
      </w:r>
      <w:proofErr w:type="spellEnd"/>
      <w:r>
        <w:rPr>
          <w:sz w:val="22"/>
          <w:szCs w:val="22"/>
        </w:rPr>
        <w:t xml:space="preserve"> St.</w:t>
      </w:r>
    </w:p>
    <w:p w14:paraId="075A5911" w14:textId="12B5AF1E" w:rsidR="00753F65" w:rsidRDefault="005149F6" w:rsidP="00753F65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&amp;</w:t>
      </w:r>
      <w:r w:rsidR="00753F65">
        <w:rPr>
          <w:sz w:val="22"/>
          <w:szCs w:val="22"/>
        </w:rPr>
        <w:t xml:space="preserve"> Squares =positive</w:t>
      </w:r>
      <w:r>
        <w:rPr>
          <w:sz w:val="22"/>
          <w:szCs w:val="22"/>
        </w:rPr>
        <w:t xml:space="preserve"> design outcomes</w:t>
      </w:r>
      <w:r>
        <w:rPr>
          <w:sz w:val="22"/>
          <w:szCs w:val="22"/>
        </w:rPr>
        <w:tab/>
        <w:t>Base: 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Target TBD</w:t>
      </w:r>
    </w:p>
    <w:p w14:paraId="5F0BD183" w14:textId="226C7296" w:rsidR="005149F6" w:rsidRDefault="005149F6" w:rsidP="005149F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gramStart"/>
      <w:r>
        <w:rPr>
          <w:sz w:val="22"/>
          <w:szCs w:val="22"/>
        </w:rPr>
        <w:t>frontage</w:t>
      </w:r>
      <w:proofErr w:type="gramEnd"/>
      <w:r>
        <w:rPr>
          <w:sz w:val="22"/>
          <w:szCs w:val="22"/>
        </w:rPr>
        <w:t xml:space="preserve"> on corridor as retail or</w:t>
      </w:r>
    </w:p>
    <w:p w14:paraId="35749C51" w14:textId="0B65D39F" w:rsidR="005149F6" w:rsidRDefault="005149F6" w:rsidP="005149F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Restaurant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Bast: 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Target TBD</w:t>
      </w:r>
    </w:p>
    <w:p w14:paraId="5C742C37" w14:textId="2D5BA958" w:rsidR="005149F6" w:rsidRDefault="005149F6" w:rsidP="005149F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corridor frontage w/in 5 feet</w:t>
      </w:r>
    </w:p>
    <w:p w14:paraId="307C5AF4" w14:textId="2FE5AE3D" w:rsidR="005149F6" w:rsidRDefault="005149F6" w:rsidP="005149F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Of boundary (complete street wall)</w:t>
      </w:r>
      <w:r>
        <w:rPr>
          <w:sz w:val="22"/>
          <w:szCs w:val="22"/>
        </w:rPr>
        <w:tab/>
        <w:t>2018: 66.5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2030: 80% in squares</w:t>
      </w:r>
    </w:p>
    <w:p w14:paraId="195A3760" w14:textId="2F5CE16B" w:rsidR="005149F6" w:rsidRDefault="005149F6" w:rsidP="005149F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2030: 50% in active pedestrian</w:t>
      </w:r>
    </w:p>
    <w:p w14:paraId="2DEE785E" w14:textId="5B619338" w:rsidR="005149F6" w:rsidRDefault="005149F6" w:rsidP="005149F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2030: 30% in mixed residential</w:t>
      </w:r>
    </w:p>
    <w:p w14:paraId="4959B31F" w14:textId="13120FDC" w:rsidR="005149F6" w:rsidRDefault="005149F6" w:rsidP="005149F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blocks w. given curb feet/</w:t>
      </w:r>
    </w:p>
    <w:p w14:paraId="36F71B1A" w14:textId="0161FC76" w:rsidR="005149F6" w:rsidRDefault="005149F6" w:rsidP="005149F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300 ft of block face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2018: 70% in squares</w:t>
      </w:r>
      <w:r>
        <w:rPr>
          <w:sz w:val="22"/>
          <w:szCs w:val="22"/>
        </w:rPr>
        <w:tab/>
        <w:t>2030: 85% major squares</w:t>
      </w:r>
    </w:p>
    <w:p w14:paraId="3F67F708" w14:textId="3A0A0DD0" w:rsidR="005149F6" w:rsidRPr="005149F6" w:rsidRDefault="005149F6" w:rsidP="005149F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2018:  74% </w:t>
      </w:r>
      <w:proofErr w:type="gramStart"/>
      <w:r>
        <w:rPr>
          <w:sz w:val="22"/>
          <w:szCs w:val="22"/>
        </w:rPr>
        <w:t xml:space="preserve">in  </w:t>
      </w:r>
      <w:proofErr w:type="spellStart"/>
      <w:r>
        <w:rPr>
          <w:sz w:val="22"/>
          <w:szCs w:val="22"/>
        </w:rPr>
        <w:t>pedest</w:t>
      </w:r>
      <w:proofErr w:type="spellEnd"/>
      <w:proofErr w:type="gramEnd"/>
      <w:r>
        <w:rPr>
          <w:sz w:val="22"/>
          <w:szCs w:val="22"/>
        </w:rPr>
        <w:tab/>
        <w:t>2030: 85% pedestrian</w:t>
      </w:r>
    </w:p>
    <w:p w14:paraId="53B04AD1" w14:textId="32487E62" w:rsidR="005149F6" w:rsidRDefault="005149F6" w:rsidP="005149F6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2018: 95% mixed </w:t>
      </w:r>
      <w:proofErr w:type="spellStart"/>
      <w:r>
        <w:rPr>
          <w:sz w:val="22"/>
          <w:szCs w:val="22"/>
        </w:rPr>
        <w:t>resid</w:t>
      </w:r>
      <w:proofErr w:type="spellEnd"/>
      <w:r>
        <w:rPr>
          <w:sz w:val="22"/>
          <w:szCs w:val="22"/>
        </w:rPr>
        <w:t>.  2030: 98% mixed residential</w:t>
      </w:r>
    </w:p>
    <w:p w14:paraId="22253E10" w14:textId="35590D27" w:rsidR="005149F6" w:rsidRDefault="005149F6" w:rsidP="005149F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% bldg. length that is transparent</w:t>
      </w:r>
    </w:p>
    <w:p w14:paraId="345A6982" w14:textId="08181C63" w:rsidR="005149F6" w:rsidRDefault="005149F6" w:rsidP="005149F6">
      <w:pPr>
        <w:ind w:left="720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posters, curtains, tinted glass</w:t>
      </w:r>
      <w:r>
        <w:rPr>
          <w:sz w:val="22"/>
          <w:szCs w:val="22"/>
        </w:rPr>
        <w:tab/>
        <w:t>TBD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TBD</w:t>
      </w:r>
      <w:proofErr w:type="spellEnd"/>
    </w:p>
    <w:p w14:paraId="2005A748" w14:textId="54E3B162" w:rsidR="005149F6" w:rsidRDefault="005149F6" w:rsidP="005149F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gramStart"/>
      <w:r>
        <w:rPr>
          <w:sz w:val="22"/>
          <w:szCs w:val="22"/>
        </w:rPr>
        <w:t>housing</w:t>
      </w:r>
      <w:proofErr w:type="gramEnd"/>
      <w:r>
        <w:rPr>
          <w:sz w:val="22"/>
          <w:szCs w:val="22"/>
        </w:rPr>
        <w:t xml:space="preserve"> units w/in ¼ mi of </w:t>
      </w:r>
      <w:proofErr w:type="spellStart"/>
      <w:r>
        <w:rPr>
          <w:sz w:val="22"/>
          <w:szCs w:val="22"/>
        </w:rPr>
        <w:t>playgrnd</w:t>
      </w:r>
      <w:proofErr w:type="spellEnd"/>
      <w:r>
        <w:rPr>
          <w:sz w:val="22"/>
          <w:szCs w:val="22"/>
        </w:rPr>
        <w:tab/>
        <w:t>2018: 85%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2030 87%</w:t>
      </w:r>
    </w:p>
    <w:p w14:paraId="3E18D83D" w14:textId="13B9712C" w:rsidR="005149F6" w:rsidRDefault="005149F6" w:rsidP="005149F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gramStart"/>
      <w:r>
        <w:rPr>
          <w:sz w:val="22"/>
          <w:szCs w:val="22"/>
        </w:rPr>
        <w:t>housing</w:t>
      </w:r>
      <w:proofErr w:type="gramEnd"/>
      <w:r>
        <w:rPr>
          <w:sz w:val="22"/>
          <w:szCs w:val="22"/>
        </w:rPr>
        <w:t xml:space="preserve"> units w/in ¼ mi open space</w:t>
      </w:r>
      <w:r>
        <w:rPr>
          <w:sz w:val="22"/>
          <w:szCs w:val="22"/>
        </w:rPr>
        <w:tab/>
        <w:t>2018</w:t>
      </w:r>
      <w:r w:rsidR="00E8738E">
        <w:rPr>
          <w:sz w:val="22"/>
          <w:szCs w:val="22"/>
        </w:rPr>
        <w:t>: 85%</w:t>
      </w:r>
      <w:r w:rsidR="00E8738E">
        <w:rPr>
          <w:sz w:val="22"/>
          <w:szCs w:val="22"/>
        </w:rPr>
        <w:tab/>
      </w:r>
      <w:r w:rsidR="00E8738E">
        <w:rPr>
          <w:sz w:val="22"/>
          <w:szCs w:val="22"/>
        </w:rPr>
        <w:tab/>
        <w:t>2030 87%</w:t>
      </w:r>
    </w:p>
    <w:p w14:paraId="4C375F94" w14:textId="7DE68013" w:rsidR="00E8738E" w:rsidRDefault="00E8738E" w:rsidP="005149F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gramStart"/>
      <w:r>
        <w:rPr>
          <w:sz w:val="22"/>
          <w:szCs w:val="22"/>
        </w:rPr>
        <w:t>housing</w:t>
      </w:r>
      <w:proofErr w:type="gramEnd"/>
      <w:r>
        <w:rPr>
          <w:sz w:val="22"/>
          <w:szCs w:val="22"/>
        </w:rPr>
        <w:t xml:space="preserve"> units w/in ¼ mi active rec.</w:t>
      </w:r>
      <w:r>
        <w:rPr>
          <w:sz w:val="22"/>
          <w:szCs w:val="22"/>
        </w:rPr>
        <w:tab/>
        <w:t>2018: 85%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2030 87%</w:t>
      </w:r>
    </w:p>
    <w:p w14:paraId="0ECC4447" w14:textId="7B146937" w:rsidR="00E8738E" w:rsidRDefault="00E8738E" w:rsidP="005149F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spellStart"/>
      <w:proofErr w:type="gramStart"/>
      <w:r>
        <w:rPr>
          <w:sz w:val="22"/>
          <w:szCs w:val="22"/>
        </w:rPr>
        <w:t>resid</w:t>
      </w:r>
      <w:proofErr w:type="spellEnd"/>
      <w:proofErr w:type="gramEnd"/>
      <w:r>
        <w:rPr>
          <w:sz w:val="22"/>
          <w:szCs w:val="22"/>
        </w:rPr>
        <w:t xml:space="preserve"> rating city appearance as good</w:t>
      </w:r>
    </w:p>
    <w:p w14:paraId="5915594B" w14:textId="5BC150E0" w:rsidR="00E8738E" w:rsidRDefault="00E8738E" w:rsidP="00E8738E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or excellent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2014: 83%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2030 90%</w:t>
      </w:r>
    </w:p>
    <w:p w14:paraId="2248990A" w14:textId="09D774EA" w:rsidR="00E8738E" w:rsidRDefault="00E8738E" w:rsidP="0067775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% </w:t>
      </w:r>
      <w:proofErr w:type="gramStart"/>
      <w:r>
        <w:rPr>
          <w:sz w:val="22"/>
          <w:szCs w:val="22"/>
        </w:rPr>
        <w:t>tree</w:t>
      </w:r>
      <w:proofErr w:type="gramEnd"/>
      <w:r>
        <w:rPr>
          <w:sz w:val="22"/>
          <w:szCs w:val="22"/>
        </w:rPr>
        <w:t xml:space="preserve"> canopy on streets/sidewalks</w:t>
      </w:r>
      <w:r>
        <w:rPr>
          <w:sz w:val="22"/>
          <w:szCs w:val="22"/>
        </w:rPr>
        <w:tab/>
        <w:t>TBD</w:t>
      </w:r>
      <w:r>
        <w:rPr>
          <w:sz w:val="22"/>
          <w:szCs w:val="22"/>
        </w:rPr>
        <w:tab/>
      </w:r>
      <w:r w:rsidRPr="00677759">
        <w:rPr>
          <w:sz w:val="22"/>
          <w:szCs w:val="22"/>
        </w:rPr>
        <w:tab/>
      </w:r>
      <w:r w:rsidRPr="00677759">
        <w:rPr>
          <w:sz w:val="22"/>
          <w:szCs w:val="22"/>
        </w:rPr>
        <w:tab/>
        <w:t>2030 TBD</w:t>
      </w:r>
    </w:p>
    <w:p w14:paraId="29ACDFCB" w14:textId="0D9F6A71" w:rsidR="00677759" w:rsidRDefault="00677759" w:rsidP="00677759">
      <w:pPr>
        <w:rPr>
          <w:sz w:val="22"/>
          <w:szCs w:val="22"/>
        </w:rPr>
      </w:pPr>
    </w:p>
    <w:p w14:paraId="54F579DC" w14:textId="77777777" w:rsidR="00677759" w:rsidRDefault="00677759" w:rsidP="00677759">
      <w:pPr>
        <w:rPr>
          <w:u w:val="single"/>
        </w:rPr>
      </w:pPr>
      <w:r w:rsidRPr="0028339E">
        <w:rPr>
          <w:highlight w:val="yellow"/>
          <w:u w:val="single"/>
        </w:rPr>
        <w:t>Community Wellbeing</w:t>
      </w:r>
    </w:p>
    <w:p w14:paraId="6850D213" w14:textId="77777777" w:rsidR="00677759" w:rsidRPr="00753F65" w:rsidRDefault="00677759" w:rsidP="00677759">
      <w:pPr>
        <w:rPr>
          <w:sz w:val="16"/>
          <w:szCs w:val="16"/>
          <w:u w:val="single"/>
        </w:rPr>
      </w:pPr>
      <w:r w:rsidRPr="00753F65">
        <w:rPr>
          <w:sz w:val="16"/>
          <w:szCs w:val="16"/>
          <w:u w:val="single"/>
        </w:rPr>
        <w:t>http://envision.cambridgema.gov/wp-content/uploads/2018/11/Community-Wellbeing-Indicators-and-Targets-11.2018.pdf</w:t>
      </w:r>
    </w:p>
    <w:p w14:paraId="7F9804FB" w14:textId="77777777" w:rsidR="00677759" w:rsidRDefault="00677759" w:rsidP="00677759"/>
    <w:p w14:paraId="06040879" w14:textId="77777777" w:rsidR="00677759" w:rsidRDefault="00677759" w:rsidP="00677759">
      <w:pPr>
        <w:pStyle w:val="ListParagraph"/>
        <w:numPr>
          <w:ilvl w:val="0"/>
          <w:numId w:val="2"/>
        </w:numPr>
      </w:pPr>
      <w:r>
        <w:t xml:space="preserve">Racial/ethnic composition </w:t>
      </w:r>
    </w:p>
    <w:p w14:paraId="63C5C406" w14:textId="77777777" w:rsidR="00677759" w:rsidRDefault="00677759" w:rsidP="00677759">
      <w:pPr>
        <w:pStyle w:val="ListParagraph"/>
        <w:numPr>
          <w:ilvl w:val="1"/>
          <w:numId w:val="2"/>
        </w:numPr>
      </w:pPr>
      <w:r>
        <w:t xml:space="preserve">Whites </w:t>
      </w:r>
      <w:r>
        <w:tab/>
      </w:r>
      <w:r>
        <w:tab/>
      </w:r>
      <w:r>
        <w:tab/>
        <w:t xml:space="preserve">2012-16: 47.1%.    </w:t>
      </w:r>
      <w:r>
        <w:tab/>
        <w:t>2030 target 47%</w:t>
      </w:r>
    </w:p>
    <w:p w14:paraId="34FE119E" w14:textId="77777777" w:rsidR="00677759" w:rsidRDefault="00677759" w:rsidP="00677759">
      <w:pPr>
        <w:pStyle w:val="ListParagraph"/>
        <w:numPr>
          <w:ilvl w:val="1"/>
          <w:numId w:val="2"/>
        </w:numPr>
      </w:pPr>
      <w:r>
        <w:t xml:space="preserve">Blacks </w:t>
      </w:r>
      <w:r>
        <w:tab/>
      </w:r>
      <w:r>
        <w:tab/>
      </w:r>
      <w:r>
        <w:tab/>
      </w:r>
      <w:r>
        <w:tab/>
        <w:t>2012-16: 19.1</w:t>
      </w:r>
      <w:proofErr w:type="gramStart"/>
      <w:r>
        <w:t xml:space="preserve">%  </w:t>
      </w:r>
      <w:r>
        <w:tab/>
      </w:r>
      <w:proofErr w:type="gramEnd"/>
      <w:r>
        <w:t>2030 target 20%</w:t>
      </w:r>
      <w:r w:rsidRPr="00753F65">
        <w:t xml:space="preserve"> http://envision.cambridgema.gov/wp-content/uploads/2018/11/Urban-Form-Draft-Indicators-and-Targets-11.2018.pdf</w:t>
      </w:r>
    </w:p>
    <w:p w14:paraId="11F6A268" w14:textId="77777777" w:rsidR="00677759" w:rsidRDefault="00677759" w:rsidP="00677759">
      <w:pPr>
        <w:pStyle w:val="ListParagraph"/>
        <w:numPr>
          <w:ilvl w:val="1"/>
          <w:numId w:val="2"/>
        </w:numPr>
      </w:pPr>
      <w:r>
        <w:t xml:space="preserve">Blacks, Asians, Whites, </w:t>
      </w:r>
      <w:proofErr w:type="gramStart"/>
      <w:r>
        <w:t>other  2012</w:t>
      </w:r>
      <w:proofErr w:type="gramEnd"/>
      <w:r>
        <w:t>-16: 51%</w:t>
      </w:r>
      <w:r>
        <w:tab/>
      </w:r>
      <w:r>
        <w:tab/>
        <w:t>2030 target 50%</w:t>
      </w:r>
    </w:p>
    <w:p w14:paraId="3DC1389D" w14:textId="77777777" w:rsidR="00677759" w:rsidRDefault="00677759" w:rsidP="00677759">
      <w:pPr>
        <w:pStyle w:val="ListParagraph"/>
        <w:numPr>
          <w:ilvl w:val="0"/>
          <w:numId w:val="2"/>
        </w:numPr>
      </w:pPr>
      <w:r>
        <w:t>Minority repress on city committees</w:t>
      </w:r>
    </w:p>
    <w:p w14:paraId="38A5A7CB" w14:textId="77777777" w:rsidR="00677759" w:rsidRDefault="00677759" w:rsidP="00677759">
      <w:pPr>
        <w:pStyle w:val="ListParagraph"/>
        <w:numPr>
          <w:ilvl w:val="1"/>
          <w:numId w:val="2"/>
        </w:numPr>
      </w:pPr>
      <w:r>
        <w:t>Data not available in 2019</w:t>
      </w:r>
      <w:r>
        <w:tab/>
        <w:t>TBD</w:t>
      </w:r>
      <w:r>
        <w:tab/>
      </w:r>
      <w:r>
        <w:tab/>
      </w:r>
      <w:r>
        <w:tab/>
      </w:r>
      <w:proofErr w:type="spellStart"/>
      <w:r>
        <w:t>TBD</w:t>
      </w:r>
      <w:proofErr w:type="spellEnd"/>
    </w:p>
    <w:p w14:paraId="4622D888" w14:textId="77777777" w:rsidR="00677759" w:rsidRDefault="00677759" w:rsidP="00677759">
      <w:pPr>
        <w:pStyle w:val="ListParagraph"/>
        <w:numPr>
          <w:ilvl w:val="0"/>
          <w:numId w:val="2"/>
        </w:numPr>
      </w:pPr>
      <w:r>
        <w:t xml:space="preserve">% </w:t>
      </w:r>
      <w:proofErr w:type="gramStart"/>
      <w:r>
        <w:t>of</w:t>
      </w:r>
      <w:proofErr w:type="gramEnd"/>
      <w:r>
        <w:t xml:space="preserve"> population in physical activity</w:t>
      </w:r>
      <w:r>
        <w:tab/>
      </w:r>
      <w:r>
        <w:tab/>
      </w:r>
      <w:r>
        <w:tab/>
      </w:r>
      <w:r>
        <w:tab/>
        <w:t>2030 target 85% for all ages</w:t>
      </w:r>
    </w:p>
    <w:p w14:paraId="41D9C5AE" w14:textId="77777777" w:rsidR="00677759" w:rsidRDefault="00677759" w:rsidP="00677759">
      <w:pPr>
        <w:pStyle w:val="ListParagraph"/>
        <w:numPr>
          <w:ilvl w:val="0"/>
          <w:numId w:val="2"/>
        </w:numPr>
      </w:pPr>
      <w:r>
        <w:t xml:space="preserve">% </w:t>
      </w:r>
      <w:proofErr w:type="gramStart"/>
      <w:r>
        <w:t>of</w:t>
      </w:r>
      <w:proofErr w:type="gramEnd"/>
      <w:r>
        <w:t xml:space="preserve"> pop rating open space or </w:t>
      </w:r>
      <w:proofErr w:type="spellStart"/>
      <w:r>
        <w:t>recreat</w:t>
      </w:r>
      <w:proofErr w:type="spellEnd"/>
      <w:r>
        <w:t>-</w:t>
      </w:r>
    </w:p>
    <w:p w14:paraId="5A8169BE" w14:textId="77777777" w:rsidR="00677759" w:rsidRDefault="00677759" w:rsidP="00677759">
      <w:pPr>
        <w:ind w:left="720"/>
      </w:pPr>
      <w:proofErr w:type="spellStart"/>
      <w:r>
        <w:t>ional</w:t>
      </w:r>
      <w:proofErr w:type="spellEnd"/>
      <w:r>
        <w:t xml:space="preserve"> </w:t>
      </w:r>
      <w:proofErr w:type="gramStart"/>
      <w:r>
        <w:t>activities  good</w:t>
      </w:r>
      <w:proofErr w:type="gramEnd"/>
      <w:r>
        <w:t xml:space="preserve"> or above: </w:t>
      </w:r>
      <w:r>
        <w:tab/>
        <w:t xml:space="preserve">2016 63% online </w:t>
      </w:r>
      <w:r>
        <w:tab/>
        <w:t>2030 target 80%</w:t>
      </w:r>
    </w:p>
    <w:p w14:paraId="31C28D71" w14:textId="77777777" w:rsidR="00677759" w:rsidRDefault="00677759" w:rsidP="00677759">
      <w:pPr>
        <w:ind w:left="3600" w:firstLine="720"/>
      </w:pPr>
      <w:r>
        <w:t>2016 67% by phone</w:t>
      </w:r>
      <w:r>
        <w:tab/>
        <w:t>2030 target 80%</w:t>
      </w:r>
    </w:p>
    <w:p w14:paraId="0FB905B7" w14:textId="77777777" w:rsidR="00677759" w:rsidRDefault="00677759" w:rsidP="00677759">
      <w:pPr>
        <w:pStyle w:val="ListParagraph"/>
        <w:numPr>
          <w:ilvl w:val="0"/>
          <w:numId w:val="2"/>
        </w:numPr>
      </w:pPr>
      <w:r>
        <w:t xml:space="preserve">% </w:t>
      </w:r>
      <w:proofErr w:type="gramStart"/>
      <w:r>
        <w:t>of</w:t>
      </w:r>
      <w:proofErr w:type="gramEnd"/>
      <w:r>
        <w:t xml:space="preserve"> pop rating city as safe place</w:t>
      </w:r>
      <w:r>
        <w:tab/>
        <w:t>2016 87% online</w:t>
      </w:r>
      <w:r>
        <w:tab/>
        <w:t>2030 target 90%</w:t>
      </w:r>
    </w:p>
    <w:p w14:paraId="37C32880" w14:textId="77777777" w:rsidR="00677759" w:rsidRPr="00677759" w:rsidRDefault="00677759" w:rsidP="00677759">
      <w:pPr>
        <w:rPr>
          <w:sz w:val="22"/>
          <w:szCs w:val="22"/>
        </w:rPr>
      </w:pPr>
    </w:p>
    <w:sectPr w:rsidR="00677759" w:rsidRPr="00677759" w:rsidSect="001C4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4187"/>
    <w:multiLevelType w:val="hybridMultilevel"/>
    <w:tmpl w:val="1A6A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EFD"/>
    <w:multiLevelType w:val="hybridMultilevel"/>
    <w:tmpl w:val="3E166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5D04"/>
    <w:multiLevelType w:val="hybridMultilevel"/>
    <w:tmpl w:val="5E80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C1371"/>
    <w:multiLevelType w:val="hybridMultilevel"/>
    <w:tmpl w:val="7A9A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A07D6"/>
    <w:multiLevelType w:val="hybridMultilevel"/>
    <w:tmpl w:val="901C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94DDA"/>
    <w:multiLevelType w:val="hybridMultilevel"/>
    <w:tmpl w:val="18B2EE28"/>
    <w:lvl w:ilvl="0" w:tplc="8FDA0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E6A76"/>
    <w:multiLevelType w:val="hybridMultilevel"/>
    <w:tmpl w:val="96AE2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9115E"/>
    <w:multiLevelType w:val="multilevel"/>
    <w:tmpl w:val="D738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B6681"/>
    <w:multiLevelType w:val="hybridMultilevel"/>
    <w:tmpl w:val="B334750C"/>
    <w:lvl w:ilvl="0" w:tplc="FA5ADDD4">
      <w:start w:val="2014"/>
      <w:numFmt w:val="decimal"/>
      <w:lvlText w:val="%1"/>
      <w:lvlJc w:val="left"/>
      <w:pPr>
        <w:ind w:left="40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71341C54"/>
    <w:multiLevelType w:val="hybridMultilevel"/>
    <w:tmpl w:val="57783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D760E"/>
    <w:multiLevelType w:val="hybridMultilevel"/>
    <w:tmpl w:val="2856C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27137"/>
    <w:multiLevelType w:val="hybridMultilevel"/>
    <w:tmpl w:val="BF64EC58"/>
    <w:lvl w:ilvl="0" w:tplc="256E4A5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2A8"/>
    <w:multiLevelType w:val="hybridMultilevel"/>
    <w:tmpl w:val="9E082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86E79"/>
    <w:multiLevelType w:val="hybridMultilevel"/>
    <w:tmpl w:val="67BE3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740598">
    <w:abstractNumId w:val="7"/>
  </w:num>
  <w:num w:numId="2" w16cid:durableId="671033223">
    <w:abstractNumId w:val="1"/>
  </w:num>
  <w:num w:numId="3" w16cid:durableId="916091274">
    <w:abstractNumId w:val="0"/>
  </w:num>
  <w:num w:numId="4" w16cid:durableId="1215042806">
    <w:abstractNumId w:val="6"/>
  </w:num>
  <w:num w:numId="5" w16cid:durableId="2144618031">
    <w:abstractNumId w:val="3"/>
  </w:num>
  <w:num w:numId="6" w16cid:durableId="207619016">
    <w:abstractNumId w:val="4"/>
  </w:num>
  <w:num w:numId="7" w16cid:durableId="1476991127">
    <w:abstractNumId w:val="8"/>
  </w:num>
  <w:num w:numId="8" w16cid:durableId="1599366327">
    <w:abstractNumId w:val="11"/>
  </w:num>
  <w:num w:numId="9" w16cid:durableId="446849207">
    <w:abstractNumId w:val="10"/>
  </w:num>
  <w:num w:numId="10" w16cid:durableId="1926452610">
    <w:abstractNumId w:val="9"/>
  </w:num>
  <w:num w:numId="11" w16cid:durableId="675964963">
    <w:abstractNumId w:val="5"/>
  </w:num>
  <w:num w:numId="12" w16cid:durableId="1557549335">
    <w:abstractNumId w:val="2"/>
  </w:num>
  <w:num w:numId="13" w16cid:durableId="492448572">
    <w:abstractNumId w:val="12"/>
  </w:num>
  <w:num w:numId="14" w16cid:durableId="1653026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D5"/>
    <w:rsid w:val="001C4467"/>
    <w:rsid w:val="0028339E"/>
    <w:rsid w:val="002B0D69"/>
    <w:rsid w:val="003745EF"/>
    <w:rsid w:val="003845E6"/>
    <w:rsid w:val="00401F00"/>
    <w:rsid w:val="005149F6"/>
    <w:rsid w:val="005E2845"/>
    <w:rsid w:val="005E2EB5"/>
    <w:rsid w:val="00677759"/>
    <w:rsid w:val="006A2572"/>
    <w:rsid w:val="007170F6"/>
    <w:rsid w:val="00753F65"/>
    <w:rsid w:val="00780304"/>
    <w:rsid w:val="0082050E"/>
    <w:rsid w:val="008526F4"/>
    <w:rsid w:val="008752D5"/>
    <w:rsid w:val="008771E8"/>
    <w:rsid w:val="008A59FD"/>
    <w:rsid w:val="008C49A7"/>
    <w:rsid w:val="00931446"/>
    <w:rsid w:val="00940D97"/>
    <w:rsid w:val="00B219D8"/>
    <w:rsid w:val="00B46133"/>
    <w:rsid w:val="00B57EEC"/>
    <w:rsid w:val="00BB4C6F"/>
    <w:rsid w:val="00CB7B20"/>
    <w:rsid w:val="00CD7DE9"/>
    <w:rsid w:val="00DE76DE"/>
    <w:rsid w:val="00E8738E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06CF7"/>
  <w15:chartTrackingRefBased/>
  <w15:docId w15:val="{83C2BC03-A0DD-F44A-B81F-7B356DD2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52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52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3F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61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sion.cambridgema.gov/wp-content/uploads/2018/11/Mobility-Indicators-and-Targets-11.2018.pdf" TargetMode="External"/><Relationship Id="rId13" Type="http://schemas.openxmlformats.org/officeDocument/2006/relationships/hyperlink" Target="http://envision.cambridgema.gov/wp-content/uploads/2018/11/Mobility-Indicators-and-Targets-11.2018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envision.cambridgema.gov/wp-content/uploads/2018/11/Economy-Indicators-and-Targets-11.2018.pdf" TargetMode="External"/><Relationship Id="rId12" Type="http://schemas.openxmlformats.org/officeDocument/2006/relationships/hyperlink" Target="http://envision.cambridgema.gov/wp-content/uploads/2018/11/Economy-Indicators-and-Targets-11.20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envision.cambridgema.gov/documents/reports/" TargetMode="External"/><Relationship Id="rId11" Type="http://schemas.openxmlformats.org/officeDocument/2006/relationships/hyperlink" Target="http://envision.cambridgema.gov/wp-content/uploads/2018/11/Housing-Indicators-and-Targets-11.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vision.cambridgema.gov/wp-content/uploads/2018/11/Urban-Form-Draft-Indicators-and-Targets-11.2018.pdf" TargetMode="External"/><Relationship Id="rId10" Type="http://schemas.openxmlformats.org/officeDocument/2006/relationships/hyperlink" Target="http://envision.cambridgema.gov/wp-content/uploads/2018/11/Urban-Form-Draft-Indicators-and-Targets-11.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vision.cambridgema.gov/wp-content/uploads/2018/11/Climate-Environment-Indicators-and-Targets-11.2018.pdf" TargetMode="External"/><Relationship Id="rId14" Type="http://schemas.openxmlformats.org/officeDocument/2006/relationships/hyperlink" Target="http://envision.cambridgema.gov/wp-content/uploads/2018/11/Climate-Environment-Indicators-and-Targets-11.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3DDFBF-C59B-1941-8DB1-2F193BD5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1179</Words>
  <Characters>6569</Characters>
  <Application>Microsoft Office Word</Application>
  <DocSecurity>0</DocSecurity>
  <Lines>95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Blier, Suzanne</dc:creator>
  <cp:keywords/>
  <dc:description/>
  <cp:lastModifiedBy>Blier, Suzanne</cp:lastModifiedBy>
  <cp:revision>13</cp:revision>
  <dcterms:created xsi:type="dcterms:W3CDTF">2023-01-11T17:55:00Z</dcterms:created>
  <dcterms:modified xsi:type="dcterms:W3CDTF">2023-01-11T21:05:00Z</dcterms:modified>
</cp:coreProperties>
</file>